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720B1" w14:textId="77777777" w:rsidR="00583D72" w:rsidRPr="00D02885" w:rsidRDefault="00583D72" w:rsidP="00DE5DD6">
      <w:pPr>
        <w:pStyle w:val="Bezriadkovania"/>
        <w:jc w:val="both"/>
        <w:rPr>
          <w:rFonts w:cstheme="minorHAnsi"/>
          <w:color w:val="000000"/>
          <w:lang w:val="sk-SK"/>
        </w:rPr>
      </w:pPr>
      <w:r w:rsidRPr="00D02885">
        <w:rPr>
          <w:rFonts w:cstheme="minorHAnsi"/>
          <w:color w:val="000000"/>
          <w:lang w:val="sk-SK"/>
        </w:rPr>
        <w:t>TLAČOVÁ SPRÁVA</w:t>
      </w:r>
    </w:p>
    <w:p w14:paraId="490DF6D9" w14:textId="5D8CCB4F" w:rsidR="00583D72" w:rsidRPr="00D02885" w:rsidRDefault="00583D72" w:rsidP="00DE5DD6">
      <w:pPr>
        <w:pStyle w:val="Bezriadkovania"/>
        <w:jc w:val="both"/>
        <w:rPr>
          <w:rFonts w:cstheme="minorHAnsi"/>
          <w:color w:val="000000"/>
          <w:lang w:val="sk-SK"/>
        </w:rPr>
      </w:pPr>
      <w:r w:rsidRPr="00D02885">
        <w:rPr>
          <w:rFonts w:cstheme="minorHAnsi"/>
          <w:lang w:val="sk-SK"/>
        </w:rPr>
        <w:t xml:space="preserve">Bratislava </w:t>
      </w:r>
      <w:r w:rsidR="00537695" w:rsidRPr="00D02885">
        <w:rPr>
          <w:rFonts w:cstheme="minorHAnsi"/>
          <w:lang w:val="sk-SK"/>
        </w:rPr>
        <w:t>8</w:t>
      </w:r>
      <w:r w:rsidRPr="00D02885">
        <w:rPr>
          <w:rFonts w:cstheme="minorHAnsi"/>
          <w:lang w:val="sk-SK"/>
        </w:rPr>
        <w:t xml:space="preserve">. </w:t>
      </w:r>
      <w:r w:rsidR="00537695" w:rsidRPr="00D02885">
        <w:rPr>
          <w:rFonts w:cstheme="minorHAnsi"/>
          <w:color w:val="000000"/>
          <w:lang w:val="sk-SK"/>
        </w:rPr>
        <w:t>septembr</w:t>
      </w:r>
      <w:r w:rsidRPr="00D02885">
        <w:rPr>
          <w:rFonts w:cstheme="minorHAnsi"/>
          <w:color w:val="000000"/>
          <w:lang w:val="sk-SK"/>
        </w:rPr>
        <w:t>a 2026</w:t>
      </w:r>
    </w:p>
    <w:p w14:paraId="37C3C6CA" w14:textId="77777777" w:rsidR="00583D72" w:rsidRPr="00D02885" w:rsidRDefault="00583D72" w:rsidP="00DE5DD6">
      <w:pPr>
        <w:pStyle w:val="Bezriadkovania"/>
        <w:jc w:val="both"/>
        <w:rPr>
          <w:rFonts w:cstheme="minorHAnsi"/>
          <w:color w:val="000000"/>
          <w:sz w:val="18"/>
          <w:szCs w:val="18"/>
          <w:lang w:val="sk-SK"/>
        </w:rPr>
      </w:pPr>
    </w:p>
    <w:p w14:paraId="6CADF2B2" w14:textId="190E7ADB" w:rsidR="00583D72" w:rsidRPr="00D02885" w:rsidRDefault="00467F25" w:rsidP="00083A26">
      <w:pPr>
        <w:spacing w:line="240" w:lineRule="auto"/>
        <w:rPr>
          <w:b/>
          <w:bCs/>
          <w:sz w:val="32"/>
          <w:szCs w:val="32"/>
          <w:lang w:val="sk-SK"/>
        </w:rPr>
      </w:pPr>
      <w:r w:rsidRPr="00D02885">
        <w:rPr>
          <w:b/>
          <w:bCs/>
          <w:sz w:val="32"/>
          <w:szCs w:val="32"/>
          <w:lang w:val="sk-SK"/>
        </w:rPr>
        <w:t xml:space="preserve">Podľa prieskumu </w:t>
      </w:r>
      <w:r w:rsidR="000E4F0C" w:rsidRPr="00D02885">
        <w:rPr>
          <w:b/>
          <w:bCs/>
          <w:sz w:val="32"/>
          <w:szCs w:val="32"/>
          <w:lang w:val="sk-SK"/>
        </w:rPr>
        <w:t xml:space="preserve">prijímajú </w:t>
      </w:r>
      <w:r w:rsidRPr="00D02885">
        <w:rPr>
          <w:b/>
          <w:bCs/>
          <w:sz w:val="32"/>
          <w:szCs w:val="32"/>
          <w:lang w:val="sk-SK"/>
        </w:rPr>
        <w:t xml:space="preserve">Slováci </w:t>
      </w:r>
      <w:r w:rsidR="000E4F0C" w:rsidRPr="00D02885">
        <w:rPr>
          <w:b/>
          <w:bCs/>
          <w:sz w:val="32"/>
          <w:szCs w:val="32"/>
          <w:lang w:val="sk-SK"/>
        </w:rPr>
        <w:t xml:space="preserve">zahraničných kolegov </w:t>
      </w:r>
      <w:r w:rsidR="00083A26" w:rsidRPr="00D02885">
        <w:rPr>
          <w:b/>
          <w:bCs/>
          <w:sz w:val="32"/>
          <w:szCs w:val="32"/>
          <w:lang w:val="sk-SK"/>
        </w:rPr>
        <w:t>lep</w:t>
      </w:r>
      <w:r w:rsidR="000E4F0C" w:rsidRPr="00D02885">
        <w:rPr>
          <w:b/>
          <w:bCs/>
          <w:sz w:val="32"/>
          <w:szCs w:val="32"/>
          <w:lang w:val="sk-SK"/>
        </w:rPr>
        <w:t xml:space="preserve">šie než Česi. </w:t>
      </w:r>
      <w:r w:rsidR="00083A26" w:rsidRPr="00D02885">
        <w:rPr>
          <w:b/>
          <w:bCs/>
          <w:sz w:val="32"/>
          <w:szCs w:val="32"/>
          <w:lang w:val="sk-SK"/>
        </w:rPr>
        <w:t>Dôvodom môže byť</w:t>
      </w:r>
      <w:r w:rsidR="000E4F0C" w:rsidRPr="00D02885">
        <w:rPr>
          <w:b/>
          <w:bCs/>
          <w:sz w:val="32"/>
          <w:szCs w:val="32"/>
          <w:lang w:val="sk-SK"/>
        </w:rPr>
        <w:t xml:space="preserve"> </w:t>
      </w:r>
      <w:r w:rsidR="00C03B2E">
        <w:rPr>
          <w:b/>
          <w:bCs/>
          <w:sz w:val="32"/>
          <w:szCs w:val="32"/>
          <w:lang w:val="sk-SK"/>
        </w:rPr>
        <w:t xml:space="preserve">osobná </w:t>
      </w:r>
      <w:r w:rsidR="000E4F0C" w:rsidRPr="00D02885">
        <w:rPr>
          <w:b/>
          <w:bCs/>
          <w:sz w:val="32"/>
          <w:szCs w:val="32"/>
          <w:lang w:val="sk-SK"/>
        </w:rPr>
        <w:t>skúsenosť aj prístup firiem</w:t>
      </w:r>
      <w:r w:rsidR="00786747" w:rsidRPr="00D02885">
        <w:rPr>
          <w:b/>
          <w:bCs/>
          <w:sz w:val="32"/>
          <w:szCs w:val="32"/>
          <w:lang w:val="sk-SK"/>
        </w:rPr>
        <w:t xml:space="preserve"> </w:t>
      </w:r>
    </w:p>
    <w:p w14:paraId="68448328" w14:textId="60C138E7" w:rsidR="00583D72" w:rsidRPr="00D02885" w:rsidRDefault="00467F25" w:rsidP="00B22665">
      <w:pPr>
        <w:spacing w:line="240" w:lineRule="auto"/>
        <w:jc w:val="both"/>
        <w:rPr>
          <w:b/>
          <w:bCs/>
          <w:i/>
          <w:iCs/>
          <w:lang w:val="sk-SK"/>
        </w:rPr>
      </w:pPr>
      <w:r w:rsidRPr="00D02885">
        <w:rPr>
          <w:b/>
          <w:bCs/>
          <w:i/>
          <w:iCs/>
          <w:lang w:val="sk-SK"/>
        </w:rPr>
        <w:t>Zahraniční pracovníci sú čoraz bežnejšou súčasťou slovenských aj českých firiem</w:t>
      </w:r>
      <w:r w:rsidR="004D4AF6">
        <w:rPr>
          <w:b/>
          <w:bCs/>
          <w:i/>
          <w:iCs/>
          <w:lang w:val="sk-SK"/>
        </w:rPr>
        <w:t>, i</w:t>
      </w:r>
      <w:r w:rsidR="001F2352">
        <w:rPr>
          <w:b/>
          <w:bCs/>
          <w:i/>
          <w:iCs/>
          <w:lang w:val="sk-SK"/>
        </w:rPr>
        <w:t> </w:t>
      </w:r>
      <w:r w:rsidR="004D4AF6">
        <w:rPr>
          <w:b/>
          <w:bCs/>
          <w:i/>
          <w:iCs/>
          <w:lang w:val="sk-SK"/>
        </w:rPr>
        <w:t>keď</w:t>
      </w:r>
      <w:r w:rsidR="001F2352">
        <w:rPr>
          <w:b/>
          <w:bCs/>
          <w:i/>
          <w:iCs/>
          <w:lang w:val="sk-SK"/>
        </w:rPr>
        <w:t xml:space="preserve"> pravdou je, že </w:t>
      </w:r>
      <w:r w:rsidR="004D4AF6">
        <w:rPr>
          <w:b/>
          <w:bCs/>
          <w:i/>
          <w:iCs/>
          <w:lang w:val="sk-SK"/>
        </w:rPr>
        <w:t>č</w:t>
      </w:r>
      <w:r w:rsidRPr="00D02885">
        <w:rPr>
          <w:b/>
          <w:bCs/>
          <w:i/>
          <w:iCs/>
          <w:lang w:val="sk-SK"/>
        </w:rPr>
        <w:t xml:space="preserve">eský pracovný trh </w:t>
      </w:r>
      <w:r w:rsidR="00C05C80">
        <w:rPr>
          <w:b/>
          <w:bCs/>
          <w:i/>
          <w:iCs/>
          <w:lang w:val="sk-SK"/>
        </w:rPr>
        <w:t xml:space="preserve">ich </w:t>
      </w:r>
      <w:r w:rsidRPr="00D02885">
        <w:rPr>
          <w:b/>
          <w:bCs/>
          <w:i/>
          <w:iCs/>
          <w:lang w:val="sk-SK"/>
        </w:rPr>
        <w:t>využíva v</w:t>
      </w:r>
      <w:r w:rsidR="001F2352">
        <w:rPr>
          <w:b/>
          <w:bCs/>
          <w:i/>
          <w:iCs/>
          <w:lang w:val="sk-SK"/>
        </w:rPr>
        <w:t xml:space="preserve"> podstatne</w:t>
      </w:r>
      <w:r w:rsidRPr="00D02885">
        <w:rPr>
          <w:b/>
          <w:bCs/>
          <w:i/>
          <w:iCs/>
          <w:lang w:val="sk-SK"/>
        </w:rPr>
        <w:t xml:space="preserve"> väčš</w:t>
      </w:r>
      <w:r w:rsidR="00B22665">
        <w:rPr>
          <w:b/>
          <w:bCs/>
          <w:i/>
          <w:iCs/>
          <w:lang w:val="sk-SK"/>
        </w:rPr>
        <w:t>ej miere</w:t>
      </w:r>
      <w:r w:rsidR="004D4AF6">
        <w:rPr>
          <w:b/>
          <w:bCs/>
          <w:i/>
          <w:iCs/>
          <w:lang w:val="sk-SK"/>
        </w:rPr>
        <w:t>. V</w:t>
      </w:r>
      <w:r w:rsidRPr="00D02885">
        <w:rPr>
          <w:b/>
          <w:bCs/>
          <w:i/>
          <w:iCs/>
          <w:lang w:val="sk-SK"/>
        </w:rPr>
        <w:t>ýsledky prieskumu personáln</w:t>
      </w:r>
      <w:r w:rsidR="004D4AF6">
        <w:rPr>
          <w:b/>
          <w:bCs/>
          <w:i/>
          <w:iCs/>
          <w:lang w:val="sk-SK"/>
        </w:rPr>
        <w:t>ych</w:t>
      </w:r>
      <w:r w:rsidRPr="00D02885">
        <w:rPr>
          <w:b/>
          <w:bCs/>
          <w:i/>
          <w:iCs/>
          <w:lang w:val="sk-SK"/>
        </w:rPr>
        <w:t xml:space="preserve"> agentúr Grafton </w:t>
      </w:r>
      <w:r w:rsidR="004D4AF6">
        <w:rPr>
          <w:b/>
          <w:bCs/>
          <w:i/>
          <w:iCs/>
          <w:lang w:val="sk-SK"/>
        </w:rPr>
        <w:t xml:space="preserve">a Gi Group zároveň </w:t>
      </w:r>
      <w:r w:rsidRPr="00D02885">
        <w:rPr>
          <w:b/>
          <w:bCs/>
          <w:i/>
          <w:iCs/>
          <w:lang w:val="sk-SK"/>
        </w:rPr>
        <w:t>ukazujú, že slovenskí zamestnanci vnímajú svojich kolegov inej národnosti p</w:t>
      </w:r>
      <w:r w:rsidR="00361C76">
        <w:rPr>
          <w:b/>
          <w:bCs/>
          <w:i/>
          <w:iCs/>
          <w:lang w:val="sk-SK"/>
        </w:rPr>
        <w:t>ozitívne</w:t>
      </w:r>
      <w:r w:rsidRPr="00D02885">
        <w:rPr>
          <w:b/>
          <w:bCs/>
          <w:i/>
          <w:iCs/>
          <w:lang w:val="sk-SK"/>
        </w:rPr>
        <w:t xml:space="preserve">jšie. Rozdiel </w:t>
      </w:r>
      <w:r w:rsidR="003C6266">
        <w:rPr>
          <w:b/>
          <w:bCs/>
          <w:i/>
          <w:iCs/>
          <w:lang w:val="sk-SK"/>
        </w:rPr>
        <w:t>pritom</w:t>
      </w:r>
      <w:r w:rsidR="00947F3E">
        <w:rPr>
          <w:b/>
          <w:bCs/>
          <w:i/>
          <w:iCs/>
          <w:lang w:val="sk-SK"/>
        </w:rPr>
        <w:t xml:space="preserve"> </w:t>
      </w:r>
      <w:r w:rsidRPr="00D02885">
        <w:rPr>
          <w:b/>
          <w:bCs/>
          <w:i/>
          <w:iCs/>
          <w:lang w:val="sk-SK"/>
        </w:rPr>
        <w:t>nemusí byť otázkou všeobecnej tolerancie. Dôležitú úlohu môže zohrávať osobná skúsenosť aj to, ako firmy zvládajú integráciu.</w:t>
      </w:r>
    </w:p>
    <w:p w14:paraId="7EEC9CBC" w14:textId="300944B3" w:rsidR="00B81E34" w:rsidRPr="00D02885" w:rsidRDefault="00B81E34" w:rsidP="00B22665">
      <w:pPr>
        <w:spacing w:line="240" w:lineRule="auto"/>
        <w:jc w:val="both"/>
        <w:rPr>
          <w:lang w:val="sk-SK"/>
        </w:rPr>
      </w:pPr>
      <w:r w:rsidRPr="00D02885">
        <w:rPr>
          <w:lang w:val="sk-SK"/>
        </w:rPr>
        <w:t>Takmer tri štvrtiny slovenských zamestnancov nemajú podľa prieskumu Graftonu</w:t>
      </w:r>
      <w:r w:rsidR="00270F22">
        <w:rPr>
          <w:lang w:val="sk-SK"/>
        </w:rPr>
        <w:t xml:space="preserve"> a Gi Group</w:t>
      </w:r>
      <w:r w:rsidRPr="00D02885">
        <w:rPr>
          <w:lang w:val="sk-SK"/>
        </w:rPr>
        <w:t xml:space="preserve"> nič proti kolegom inej národnosti a viac než štvrtina ich považuje za prínos pre firmu. Kultúrne rozdiely prekážajú iba 6 % opýtaných a 9 % sa obáva, že by pre zahraničných pracovníkov mohli prísť o svoje </w:t>
      </w:r>
      <w:r w:rsidR="00091BD6">
        <w:rPr>
          <w:lang w:val="sk-SK"/>
        </w:rPr>
        <w:t xml:space="preserve">pracovné </w:t>
      </w:r>
      <w:r w:rsidRPr="00D02885">
        <w:rPr>
          <w:lang w:val="sk-SK"/>
        </w:rPr>
        <w:t>miesto.</w:t>
      </w:r>
    </w:p>
    <w:p w14:paraId="5645DF04" w14:textId="03D7AE02" w:rsidR="00B81E34" w:rsidRPr="00D02885" w:rsidRDefault="00B81E34" w:rsidP="00B22665">
      <w:pPr>
        <w:spacing w:line="240" w:lineRule="auto"/>
        <w:jc w:val="both"/>
        <w:rPr>
          <w:lang w:val="sk-SK"/>
        </w:rPr>
      </w:pPr>
      <w:r w:rsidRPr="00D02885">
        <w:rPr>
          <w:lang w:val="sk-SK"/>
        </w:rPr>
        <w:t>V</w:t>
      </w:r>
      <w:r w:rsidR="00091BD6">
        <w:rPr>
          <w:lang w:val="sk-SK"/>
        </w:rPr>
        <w:t> rovnakom prieskume, ktorý Grafton a Gi Group realizovali v</w:t>
      </w:r>
      <w:r w:rsidRPr="00D02885">
        <w:rPr>
          <w:lang w:val="sk-SK"/>
        </w:rPr>
        <w:t xml:space="preserve"> Českej republike</w:t>
      </w:r>
      <w:r w:rsidR="00091BD6">
        <w:rPr>
          <w:lang w:val="sk-SK"/>
        </w:rPr>
        <w:t>,</w:t>
      </w:r>
      <w:r w:rsidRPr="00D02885">
        <w:rPr>
          <w:lang w:val="sk-SK"/>
        </w:rPr>
        <w:t xml:space="preserve"> vyzn</w:t>
      </w:r>
      <w:r w:rsidR="00091BD6">
        <w:rPr>
          <w:lang w:val="sk-SK"/>
        </w:rPr>
        <w:t>eli</w:t>
      </w:r>
      <w:r w:rsidRPr="00D02885">
        <w:rPr>
          <w:lang w:val="sk-SK"/>
        </w:rPr>
        <w:t xml:space="preserve"> postoje </w:t>
      </w:r>
      <w:r w:rsidR="00091BD6">
        <w:rPr>
          <w:lang w:val="sk-SK"/>
        </w:rPr>
        <w:t xml:space="preserve">zamestnancov </w:t>
      </w:r>
      <w:r w:rsidRPr="00D02885">
        <w:rPr>
          <w:lang w:val="sk-SK"/>
        </w:rPr>
        <w:t xml:space="preserve">rezervovanejšie. Proti zahraničným kolegom nič nenamieta </w:t>
      </w:r>
      <w:r w:rsidR="00BC1AF7">
        <w:rPr>
          <w:lang w:val="sk-SK"/>
        </w:rPr>
        <w:t>približne</w:t>
      </w:r>
      <w:r w:rsidRPr="00D02885">
        <w:rPr>
          <w:lang w:val="sk-SK"/>
        </w:rPr>
        <w:t xml:space="preserve"> polovica respondentov, </w:t>
      </w:r>
      <w:r w:rsidR="00D24BC9">
        <w:rPr>
          <w:lang w:val="sk-SK"/>
        </w:rPr>
        <w:t xml:space="preserve">no </w:t>
      </w:r>
      <w:r w:rsidRPr="00D02885">
        <w:rPr>
          <w:lang w:val="sk-SK"/>
        </w:rPr>
        <w:t>13 % naráža na problémy v komunikácii, 14 % prekážajú kultúrne rozdiely a 12 % sa obáva straty zamestnania.</w:t>
      </w:r>
    </w:p>
    <w:p w14:paraId="51898D12" w14:textId="155A7A5C" w:rsidR="00B81E34" w:rsidRPr="00D02885" w:rsidRDefault="009E1B58" w:rsidP="00B22665">
      <w:pPr>
        <w:spacing w:line="240" w:lineRule="auto"/>
        <w:jc w:val="both"/>
        <w:rPr>
          <w:lang w:val="sk-SK"/>
        </w:rPr>
      </w:pPr>
      <w:r>
        <w:rPr>
          <w:lang w:val="sk-SK"/>
        </w:rPr>
        <w:t>Tieto v</w:t>
      </w:r>
      <w:r w:rsidR="00B81E34" w:rsidRPr="00D02885">
        <w:rPr>
          <w:lang w:val="sk-SK"/>
        </w:rPr>
        <w:t>ýsledky</w:t>
      </w:r>
      <w:r w:rsidR="007B71AA">
        <w:rPr>
          <w:lang w:val="sk-SK"/>
        </w:rPr>
        <w:t xml:space="preserve"> </w:t>
      </w:r>
      <w:r w:rsidR="000E61D1">
        <w:rPr>
          <w:lang w:val="sk-SK"/>
        </w:rPr>
        <w:t xml:space="preserve">však </w:t>
      </w:r>
      <w:r w:rsidR="007B71AA">
        <w:rPr>
          <w:lang w:val="sk-SK"/>
        </w:rPr>
        <w:t xml:space="preserve">určite </w:t>
      </w:r>
      <w:r w:rsidR="00B81E34" w:rsidRPr="00D02885">
        <w:rPr>
          <w:lang w:val="sk-SK"/>
        </w:rPr>
        <w:t xml:space="preserve">nemožno zjednodušiť na tvrdenie, že Slováci sú tolerantnejší než Česi. Naznačujú </w:t>
      </w:r>
      <w:r w:rsidR="008A69A7">
        <w:rPr>
          <w:lang w:val="sk-SK"/>
        </w:rPr>
        <w:t>skôr</w:t>
      </w:r>
      <w:r w:rsidR="00B81E34" w:rsidRPr="00D02885">
        <w:rPr>
          <w:lang w:val="sk-SK"/>
        </w:rPr>
        <w:t xml:space="preserve">, že prijatie zahraničných pracovníkov </w:t>
      </w:r>
      <w:r w:rsidR="00567E42">
        <w:rPr>
          <w:lang w:val="sk-SK"/>
        </w:rPr>
        <w:t xml:space="preserve">môže </w:t>
      </w:r>
      <w:r w:rsidR="00B81E34" w:rsidRPr="00D02885">
        <w:rPr>
          <w:lang w:val="sk-SK"/>
        </w:rPr>
        <w:t>ovplyv</w:t>
      </w:r>
      <w:r w:rsidR="00567E42">
        <w:rPr>
          <w:lang w:val="sk-SK"/>
        </w:rPr>
        <w:t>niť</w:t>
      </w:r>
      <w:r w:rsidR="00B81E34" w:rsidRPr="00D02885">
        <w:rPr>
          <w:lang w:val="sk-SK"/>
        </w:rPr>
        <w:t xml:space="preserve"> </w:t>
      </w:r>
      <w:r w:rsidR="001B007E">
        <w:rPr>
          <w:lang w:val="sk-SK"/>
        </w:rPr>
        <w:t xml:space="preserve">napríklad </w:t>
      </w:r>
      <w:r w:rsidR="00B81E34" w:rsidRPr="00D02885">
        <w:rPr>
          <w:lang w:val="sk-SK"/>
        </w:rPr>
        <w:t xml:space="preserve">aj konkrétna skúsenosť na pracovisku. S kolegami inej národnosti sa </w:t>
      </w:r>
      <w:r w:rsidR="00BB5951">
        <w:rPr>
          <w:lang w:val="sk-SK"/>
        </w:rPr>
        <w:t xml:space="preserve">totiž </w:t>
      </w:r>
      <w:r w:rsidR="00B81E34" w:rsidRPr="00D02885">
        <w:rPr>
          <w:lang w:val="sk-SK"/>
        </w:rPr>
        <w:t>v práci stretlo 83 % slovenských respondentov, kým v Česku to bolo 67 %.</w:t>
      </w:r>
    </w:p>
    <w:p w14:paraId="24F5C59B" w14:textId="6C0D8A15" w:rsidR="00B81E34" w:rsidRPr="00D02885" w:rsidRDefault="00B81E34" w:rsidP="00B22665">
      <w:pPr>
        <w:spacing w:line="240" w:lineRule="auto"/>
        <w:jc w:val="both"/>
        <w:rPr>
          <w:lang w:val="sk-SK"/>
        </w:rPr>
      </w:pPr>
      <w:r w:rsidRPr="00BB5951">
        <w:rPr>
          <w:i/>
          <w:iCs/>
          <w:lang w:val="sk-SK"/>
        </w:rPr>
        <w:t>„Obavy bývajú najsilnejšie tam, kde ľudia nemajú dostatok informácií alebo osobnú skúsenosť. Keď spolu zamestnanci každodenne pracujú, veľmi rýchlo začne rozhodovať najmä to, či sa na kolegu môžu spoľahnúť a či dokážu spoločne splniť pracovné úlohy. Jeho národnosť sa potom dostáva do úzadia,“</w:t>
      </w:r>
      <w:r w:rsidRPr="00D02885">
        <w:rPr>
          <w:lang w:val="sk-SK"/>
        </w:rPr>
        <w:t xml:space="preserve"> vysvetľuje </w:t>
      </w:r>
      <w:r w:rsidR="00D02885" w:rsidRPr="00D02885">
        <w:rPr>
          <w:lang w:val="sk-SK"/>
        </w:rPr>
        <w:t>Jitka Kouba, marketingová riaditeľka personálnej agentúry Grafton Recruitment a Gi Group.</w:t>
      </w:r>
    </w:p>
    <w:p w14:paraId="03AA8B87" w14:textId="5B663A5E" w:rsidR="00B81E34" w:rsidRPr="0011738D" w:rsidRDefault="00B81E34" w:rsidP="00B22665">
      <w:pPr>
        <w:spacing w:line="240" w:lineRule="auto"/>
        <w:jc w:val="both"/>
        <w:rPr>
          <w:b/>
          <w:bCs/>
          <w:sz w:val="24"/>
          <w:szCs w:val="24"/>
          <w:lang w:val="sk-SK"/>
        </w:rPr>
      </w:pPr>
      <w:r w:rsidRPr="0011738D">
        <w:rPr>
          <w:b/>
          <w:bCs/>
          <w:sz w:val="24"/>
          <w:szCs w:val="24"/>
          <w:lang w:val="sk-SK"/>
        </w:rPr>
        <w:t xml:space="preserve">Česko využíva zahraničnú pracovnú silu </w:t>
      </w:r>
      <w:r w:rsidR="0011738D">
        <w:rPr>
          <w:b/>
          <w:bCs/>
          <w:sz w:val="24"/>
          <w:szCs w:val="24"/>
          <w:lang w:val="sk-SK"/>
        </w:rPr>
        <w:t>v</w:t>
      </w:r>
      <w:r w:rsidR="00EE7E5E">
        <w:rPr>
          <w:b/>
          <w:bCs/>
          <w:sz w:val="24"/>
          <w:szCs w:val="24"/>
          <w:lang w:val="sk-SK"/>
        </w:rPr>
        <w:t xml:space="preserve"> podstatne</w:t>
      </w:r>
      <w:r w:rsidR="0011738D">
        <w:rPr>
          <w:b/>
          <w:bCs/>
          <w:sz w:val="24"/>
          <w:szCs w:val="24"/>
          <w:lang w:val="sk-SK"/>
        </w:rPr>
        <w:t xml:space="preserve"> väčšej miere</w:t>
      </w:r>
    </w:p>
    <w:p w14:paraId="40B760B5" w14:textId="61B160C0" w:rsidR="00B81E34" w:rsidRPr="00D02885" w:rsidRDefault="00B81E34" w:rsidP="00B22665">
      <w:pPr>
        <w:spacing w:line="240" w:lineRule="auto"/>
        <w:jc w:val="both"/>
        <w:rPr>
          <w:lang w:val="sk-SK"/>
        </w:rPr>
      </w:pPr>
      <w:r w:rsidRPr="00D02885">
        <w:rPr>
          <w:lang w:val="sk-SK"/>
        </w:rPr>
        <w:t xml:space="preserve">Zahraničných pracovníkov naberajú viac než dve tretiny českých spoločností, zatiaľ čo na Slovensku je to približne polovica. Rozdiel je viditeľný aj v celkových číslach. Podľa údajov českého Ministerstva práce a sociálnych vecí pracovalo v Českej republike na konci roka 2025 približne 935-tisíc zahraničných zamestnancov, ktorí tvorili asi 22 % všetkých zamestnancov. Najpočetnejšou skupinou boli Ukrajinci s približne 358-tisíc pracovníkmi, nasledovali Slováci, ktorých bolo takmer 230-tisíc. Na Slovensku bolo podľa najnovšej mesačnej štatistiky Ústredia práce, sociálnych vecí a rodiny v júli 2026 evidovaných 147 112 pracujúcich cudzincov, z toho viac než 53-tisíc pochádzalo z Ukrajiny. Hoci absolútne čísla </w:t>
      </w:r>
      <w:r w:rsidR="00927280">
        <w:rPr>
          <w:lang w:val="sk-SK"/>
        </w:rPr>
        <w:t xml:space="preserve">do istej miery </w:t>
      </w:r>
      <w:r w:rsidRPr="00D02885">
        <w:rPr>
          <w:lang w:val="sk-SK"/>
        </w:rPr>
        <w:t xml:space="preserve">ovplyvňuje </w:t>
      </w:r>
      <w:r w:rsidR="007E5C15">
        <w:rPr>
          <w:lang w:val="sk-SK"/>
        </w:rPr>
        <w:t xml:space="preserve">aj </w:t>
      </w:r>
      <w:r w:rsidRPr="00D02885">
        <w:rPr>
          <w:lang w:val="sk-SK"/>
        </w:rPr>
        <w:t>rozdielna veľkosť oboch ekonomík, údaje potvrdzujú, že český pracovný trh využíva zahraničnú pracovnú silu podstatne intenzívnejšie.</w:t>
      </w:r>
    </w:p>
    <w:p w14:paraId="5605CF1A" w14:textId="699F71D0" w:rsidR="00B81E34" w:rsidRPr="00D02885" w:rsidRDefault="00B81E34" w:rsidP="00B22665">
      <w:pPr>
        <w:spacing w:line="240" w:lineRule="auto"/>
        <w:jc w:val="both"/>
        <w:rPr>
          <w:lang w:val="sk-SK"/>
        </w:rPr>
      </w:pPr>
      <w:r w:rsidRPr="00D02885">
        <w:rPr>
          <w:lang w:val="sk-SK"/>
        </w:rPr>
        <w:t xml:space="preserve">Rezervovanejší postoj českých respondentov preto nemusí znamenať iba menšiu otvorenosť. Cudzinci sú v Česku </w:t>
      </w:r>
      <w:r w:rsidR="00600A5E">
        <w:rPr>
          <w:lang w:val="sk-SK"/>
        </w:rPr>
        <w:t xml:space="preserve">omnoho </w:t>
      </w:r>
      <w:r w:rsidRPr="00D02885">
        <w:rPr>
          <w:lang w:val="sk-SK"/>
        </w:rPr>
        <w:t>početnejšou a viditeľnejšou súčasťou pracovného trhu, najmä vo výrobe, logistike, stavebníctve či službách. Intenzívnejší kontakt môže prinášať viac pozitívnych skúseností, ale zároveň aj viac praktických problémov. Ak sa k nim pridajú jazykové nedorozumenia, rozdielne pracovné návyky alebo pocit konkurencie, môže rásť aj napätie medzi zamestnancami.</w:t>
      </w:r>
    </w:p>
    <w:p w14:paraId="37E6FFFF" w14:textId="714D4FE6" w:rsidR="00B81E34" w:rsidRPr="00D02885" w:rsidRDefault="00B81E34" w:rsidP="00B22665">
      <w:pPr>
        <w:spacing w:line="240" w:lineRule="auto"/>
        <w:jc w:val="both"/>
        <w:rPr>
          <w:lang w:val="sk-SK"/>
        </w:rPr>
      </w:pPr>
      <w:r w:rsidRPr="00D02885">
        <w:rPr>
          <w:lang w:val="sk-SK"/>
        </w:rPr>
        <w:lastRenderedPageBreak/>
        <w:t xml:space="preserve">Práve jazyk označilo za jednu z najväčších výziev 65 % českých zamestnávateľov, na Slovensku to bolo 50 %. V oboch krajinách patrí </w:t>
      </w:r>
      <w:r w:rsidR="00BC0902">
        <w:rPr>
          <w:lang w:val="sk-SK"/>
        </w:rPr>
        <w:t xml:space="preserve">zároveň </w:t>
      </w:r>
      <w:r w:rsidRPr="00D02885">
        <w:rPr>
          <w:lang w:val="sk-SK"/>
        </w:rPr>
        <w:t>medzi hlavné prekážky aj administratíva spojená s náborom a legalizáciou pobytu.</w:t>
      </w:r>
    </w:p>
    <w:p w14:paraId="33F7B487" w14:textId="77777777" w:rsidR="00B81E34" w:rsidRPr="00BF7313" w:rsidRDefault="00B81E34" w:rsidP="00B22665">
      <w:pPr>
        <w:spacing w:line="240" w:lineRule="auto"/>
        <w:jc w:val="both"/>
        <w:rPr>
          <w:b/>
          <w:bCs/>
          <w:sz w:val="24"/>
          <w:szCs w:val="24"/>
          <w:lang w:val="sk-SK"/>
        </w:rPr>
      </w:pPr>
      <w:r w:rsidRPr="00BF7313">
        <w:rPr>
          <w:b/>
          <w:bCs/>
          <w:sz w:val="24"/>
          <w:szCs w:val="24"/>
          <w:lang w:val="sk-SK"/>
        </w:rPr>
        <w:t>Integrácia sa nekončí podpísaním pracovnej zmluvy</w:t>
      </w:r>
    </w:p>
    <w:p w14:paraId="40D55F2F" w14:textId="25282A2F" w:rsidR="00B81E34" w:rsidRPr="00D02885" w:rsidRDefault="00B81E34" w:rsidP="00B22665">
      <w:pPr>
        <w:spacing w:line="240" w:lineRule="auto"/>
        <w:jc w:val="both"/>
        <w:rPr>
          <w:lang w:val="sk-SK"/>
        </w:rPr>
      </w:pPr>
      <w:r w:rsidRPr="00D02885">
        <w:rPr>
          <w:lang w:val="sk-SK"/>
        </w:rPr>
        <w:t>Priaznivejšie slovenské výsledky môžu čiastočne súvisieť aj s prístupom zamestnávateľov. Opatrenia na podporu fungovania rôznorodých tímov prijíma 51 % slovenských spoločností, v</w:t>
      </w:r>
      <w:r w:rsidR="00BD28D4">
        <w:rPr>
          <w:lang w:val="sk-SK"/>
        </w:rPr>
        <w:t> </w:t>
      </w:r>
      <w:r w:rsidRPr="00D02885">
        <w:rPr>
          <w:lang w:val="sk-SK"/>
        </w:rPr>
        <w:t>Česku</w:t>
      </w:r>
      <w:r w:rsidR="00BD28D4">
        <w:rPr>
          <w:lang w:val="sk-SK"/>
        </w:rPr>
        <w:t xml:space="preserve"> je to</w:t>
      </w:r>
      <w:r w:rsidRPr="00D02885">
        <w:rPr>
          <w:lang w:val="sk-SK"/>
        </w:rPr>
        <w:t xml:space="preserve"> 42 %. Najčastejšie ide o školenia zamestnancov a vedúcich pracovníkov, vysvetľovanie kultúrnych rozdielov, rady pre efektívnu komunikáciu či integračné podujatia.</w:t>
      </w:r>
    </w:p>
    <w:p w14:paraId="54B15422" w14:textId="5A3B7675" w:rsidR="00B81E34" w:rsidRPr="00D02885" w:rsidRDefault="00B81E34" w:rsidP="00B22665">
      <w:pPr>
        <w:spacing w:line="240" w:lineRule="auto"/>
        <w:jc w:val="both"/>
        <w:rPr>
          <w:lang w:val="sk-SK"/>
        </w:rPr>
      </w:pPr>
      <w:r w:rsidRPr="00D02885">
        <w:rPr>
          <w:lang w:val="sk-SK"/>
        </w:rPr>
        <w:t xml:space="preserve">Samotný teambuilding však nestačí. Základom </w:t>
      </w:r>
      <w:r w:rsidR="00686979">
        <w:rPr>
          <w:lang w:val="sk-SK"/>
        </w:rPr>
        <w:t>by malo byť</w:t>
      </w:r>
      <w:r w:rsidRPr="00D02885">
        <w:rPr>
          <w:lang w:val="sk-SK"/>
        </w:rPr>
        <w:t xml:space="preserve"> kvalitné zaškolenie, zrozumiteľné pracovné pokyny a pripravený vedúci, ktorý dokáže zachytiť nedorozumenia skôr, než sa zmenia na konflikt. Dôležitá je aj pomoc s orientáciou v každodenných situáciách. Na Slovensku zabezpečuje zaškolenie zahraničných pracovníkov prostredníctvom kolegov 74 % firiem, 47 % im pomáha s integráciou na konkrétnom pracovisku a približne tretina aj s ubytovaním.</w:t>
      </w:r>
    </w:p>
    <w:p w14:paraId="31F56FD3" w14:textId="7429B13A" w:rsidR="00B81E34" w:rsidRPr="00D02885" w:rsidRDefault="00B81E34" w:rsidP="00B22665">
      <w:pPr>
        <w:spacing w:line="240" w:lineRule="auto"/>
        <w:jc w:val="both"/>
        <w:rPr>
          <w:lang w:val="sk-SK"/>
        </w:rPr>
      </w:pPr>
      <w:r w:rsidRPr="00BF7313">
        <w:rPr>
          <w:i/>
          <w:iCs/>
          <w:lang w:val="sk-SK"/>
        </w:rPr>
        <w:t xml:space="preserve">„Nestačí </w:t>
      </w:r>
      <w:r w:rsidR="00D97849" w:rsidRPr="00BF7313">
        <w:rPr>
          <w:i/>
          <w:iCs/>
          <w:lang w:val="sk-SK"/>
        </w:rPr>
        <w:t xml:space="preserve">len </w:t>
      </w:r>
      <w:r w:rsidRPr="00BF7313">
        <w:rPr>
          <w:i/>
          <w:iCs/>
          <w:lang w:val="sk-SK"/>
        </w:rPr>
        <w:t xml:space="preserve">prijať zahraničného pracovníka a očakávať, že sa tím prispôsobí sám. Firma by mala </w:t>
      </w:r>
      <w:r w:rsidR="00E309E2" w:rsidRPr="00BF7313">
        <w:rPr>
          <w:i/>
          <w:iCs/>
          <w:lang w:val="sk-SK"/>
        </w:rPr>
        <w:t xml:space="preserve">na novú situáciu </w:t>
      </w:r>
      <w:r w:rsidRPr="00BF7313">
        <w:rPr>
          <w:i/>
          <w:iCs/>
          <w:lang w:val="sk-SK"/>
        </w:rPr>
        <w:t xml:space="preserve">pripraviť nielen </w:t>
      </w:r>
      <w:r w:rsidR="00E309E2" w:rsidRPr="00BF7313">
        <w:rPr>
          <w:i/>
          <w:iCs/>
          <w:lang w:val="sk-SK"/>
        </w:rPr>
        <w:t>samotného cudzinca</w:t>
      </w:r>
      <w:r w:rsidRPr="00BF7313">
        <w:rPr>
          <w:i/>
          <w:iCs/>
          <w:lang w:val="sk-SK"/>
        </w:rPr>
        <w:t xml:space="preserve">, ale aj </w:t>
      </w:r>
      <w:r w:rsidR="00E309E2" w:rsidRPr="00BF7313">
        <w:rPr>
          <w:i/>
          <w:iCs/>
          <w:lang w:val="sk-SK"/>
        </w:rPr>
        <w:t xml:space="preserve">jeho </w:t>
      </w:r>
      <w:r w:rsidRPr="00BF7313">
        <w:rPr>
          <w:i/>
          <w:iCs/>
          <w:lang w:val="sk-SK"/>
        </w:rPr>
        <w:t xml:space="preserve">kolegov a nadriadených. Musí </w:t>
      </w:r>
      <w:r w:rsidR="00E309E2" w:rsidRPr="00BF7313">
        <w:rPr>
          <w:i/>
          <w:iCs/>
          <w:lang w:val="sk-SK"/>
        </w:rPr>
        <w:t xml:space="preserve">tiež </w:t>
      </w:r>
      <w:r w:rsidRPr="00BF7313">
        <w:rPr>
          <w:i/>
          <w:iCs/>
          <w:lang w:val="sk-SK"/>
        </w:rPr>
        <w:t>nastaviť jasné pravidlá, vysvetliť spôsob komunikácie a zabezpečiť, aby mali všetci zamestnanci porovnateľné pracovné podmienky,“</w:t>
      </w:r>
      <w:r w:rsidRPr="00D02885">
        <w:rPr>
          <w:lang w:val="sk-SK"/>
        </w:rPr>
        <w:t xml:space="preserve"> </w:t>
      </w:r>
      <w:r w:rsidR="00BC43CE">
        <w:rPr>
          <w:lang w:val="sk-SK"/>
        </w:rPr>
        <w:t>zdôraz</w:t>
      </w:r>
      <w:r w:rsidRPr="00D02885">
        <w:rPr>
          <w:lang w:val="sk-SK"/>
        </w:rPr>
        <w:t>ňuje odborníčka z</w:t>
      </w:r>
      <w:r w:rsidR="00BF7313">
        <w:rPr>
          <w:lang w:val="sk-SK"/>
        </w:rPr>
        <w:t> </w:t>
      </w:r>
      <w:r w:rsidRPr="00D02885">
        <w:rPr>
          <w:lang w:val="sk-SK"/>
        </w:rPr>
        <w:t>Graftonu</w:t>
      </w:r>
      <w:r w:rsidR="00BF7313">
        <w:rPr>
          <w:lang w:val="sk-SK"/>
        </w:rPr>
        <w:t xml:space="preserve"> a Gi Group</w:t>
      </w:r>
      <w:r w:rsidRPr="00D02885">
        <w:rPr>
          <w:lang w:val="sk-SK"/>
        </w:rPr>
        <w:t>.</w:t>
      </w:r>
    </w:p>
    <w:p w14:paraId="2FCFB277" w14:textId="77777777" w:rsidR="00B81E34" w:rsidRPr="00BF7313" w:rsidRDefault="00B81E34" w:rsidP="00B22665">
      <w:pPr>
        <w:spacing w:line="240" w:lineRule="auto"/>
        <w:jc w:val="both"/>
        <w:rPr>
          <w:b/>
          <w:bCs/>
          <w:sz w:val="24"/>
          <w:szCs w:val="24"/>
          <w:lang w:val="sk-SK"/>
        </w:rPr>
      </w:pPr>
      <w:r w:rsidRPr="00BF7313">
        <w:rPr>
          <w:b/>
          <w:bCs/>
          <w:sz w:val="24"/>
          <w:szCs w:val="24"/>
          <w:lang w:val="sk-SK"/>
        </w:rPr>
        <w:t>Priaznivý postoj nie je samozrejmosť</w:t>
      </w:r>
    </w:p>
    <w:p w14:paraId="4DFE5DA4" w14:textId="77777777" w:rsidR="00B81E34" w:rsidRPr="00D02885" w:rsidRDefault="00B81E34" w:rsidP="00B22665">
      <w:pPr>
        <w:spacing w:line="240" w:lineRule="auto"/>
        <w:jc w:val="both"/>
        <w:rPr>
          <w:lang w:val="sk-SK"/>
        </w:rPr>
      </w:pPr>
      <w:r w:rsidRPr="00D02885">
        <w:rPr>
          <w:lang w:val="sk-SK"/>
        </w:rPr>
        <w:t>Slovensko bude zahraničných pracovníkov potrebovať čoraz viac. Domáca pracovná sila starne, na trh vstupujú slabšie populačné ročníky a mnohé firmy už dnes nedokážu obsadiť všetky pozície domácimi uchádzačmi. Zároveň sa mení aj skladba prichádzajúcich pracovníkov – popri ľuďoch z Ukrajiny či susedných krajín pribúdajú zamestnanci zo vzdialenejších častí sveta.</w:t>
      </w:r>
    </w:p>
    <w:p w14:paraId="325B3153" w14:textId="7BDF4D39" w:rsidR="00B81E34" w:rsidRPr="00D02885" w:rsidRDefault="00B81E34" w:rsidP="00B22665">
      <w:pPr>
        <w:spacing w:line="240" w:lineRule="auto"/>
        <w:jc w:val="both"/>
        <w:rPr>
          <w:lang w:val="sk-SK"/>
        </w:rPr>
      </w:pPr>
      <w:r w:rsidRPr="00D02885">
        <w:rPr>
          <w:lang w:val="sk-SK"/>
        </w:rPr>
        <w:t xml:space="preserve">S rastúcou jazykovou a kultúrnou rozmanitosťou </w:t>
      </w:r>
      <w:r w:rsidR="00B668AD">
        <w:rPr>
          <w:lang w:val="sk-SK"/>
        </w:rPr>
        <w:t xml:space="preserve">tak </w:t>
      </w:r>
      <w:r w:rsidRPr="00D02885">
        <w:rPr>
          <w:lang w:val="sk-SK"/>
        </w:rPr>
        <w:t>môže pribúdať aj situácií, na ktoré doterajšie skúsenosti slovenských firiem nebudú stačiť. Ak chcú zamestnávatelia zachovať priazniv</w:t>
      </w:r>
      <w:r w:rsidR="00F11834">
        <w:rPr>
          <w:lang w:val="sk-SK"/>
        </w:rPr>
        <w:t>ý</w:t>
      </w:r>
      <w:r w:rsidRPr="00D02885">
        <w:rPr>
          <w:lang w:val="sk-SK"/>
        </w:rPr>
        <w:t xml:space="preserve"> postoj domácich pracovníkov, musia predchádzať pocitu, že cudzinci dostávajú výhody na ich úkor. Pomôcť môže otvorená komunikácia o dôvodoch ich prijímania, rovnaké pravidlá pre všetkých a rýchle riešenie praktických problémov.</w:t>
      </w:r>
    </w:p>
    <w:p w14:paraId="6F800156" w14:textId="360E267B" w:rsidR="00B81E34" w:rsidRPr="00D02885" w:rsidRDefault="00B81E34" w:rsidP="00B22665">
      <w:pPr>
        <w:spacing w:line="240" w:lineRule="auto"/>
        <w:jc w:val="both"/>
        <w:rPr>
          <w:lang w:val="sk-SK"/>
        </w:rPr>
      </w:pPr>
      <w:r w:rsidRPr="00A74ADF">
        <w:rPr>
          <w:i/>
          <w:iCs/>
          <w:lang w:val="sk-SK"/>
        </w:rPr>
        <w:t xml:space="preserve">„Dobré vzťahy nevzniknú automaticky tým, že ľudí rôznych národností zaradíme do jedného tímu. Vznikajú tam, kde si zamestnanci rozumejú, poznajú </w:t>
      </w:r>
      <w:r w:rsidR="00067055" w:rsidRPr="00A74ADF">
        <w:rPr>
          <w:i/>
          <w:iCs/>
          <w:lang w:val="sk-SK"/>
        </w:rPr>
        <w:t xml:space="preserve">a rešpektujú </w:t>
      </w:r>
      <w:r w:rsidRPr="00A74ADF">
        <w:rPr>
          <w:i/>
          <w:iCs/>
          <w:lang w:val="sk-SK"/>
        </w:rPr>
        <w:t>spoločné pravidlá a cítia, že zamestnávateľ pristupuje ku všetkým férovo. Práve to bude rozhodovať o tom, či sa dnešn</w:t>
      </w:r>
      <w:r w:rsidR="00A74ADF" w:rsidRPr="00A74ADF">
        <w:rPr>
          <w:i/>
          <w:iCs/>
          <w:lang w:val="sk-SK"/>
        </w:rPr>
        <w:t>ú</w:t>
      </w:r>
      <w:r w:rsidRPr="00A74ADF">
        <w:rPr>
          <w:i/>
          <w:iCs/>
          <w:lang w:val="sk-SK"/>
        </w:rPr>
        <w:t xml:space="preserve"> relatívn</w:t>
      </w:r>
      <w:r w:rsidR="00A74ADF" w:rsidRPr="00A74ADF">
        <w:rPr>
          <w:i/>
          <w:iCs/>
          <w:lang w:val="sk-SK"/>
        </w:rPr>
        <w:t>u</w:t>
      </w:r>
      <w:r w:rsidRPr="00A74ADF">
        <w:rPr>
          <w:i/>
          <w:iCs/>
          <w:lang w:val="sk-SK"/>
        </w:rPr>
        <w:t xml:space="preserve"> otvorenosť slovenských pracovníkov </w:t>
      </w:r>
      <w:r w:rsidR="00890E67">
        <w:rPr>
          <w:i/>
          <w:iCs/>
          <w:lang w:val="sk-SK"/>
        </w:rPr>
        <w:t xml:space="preserve">ku kolegom zo zahraničia </w:t>
      </w:r>
      <w:r w:rsidRPr="00A74ADF">
        <w:rPr>
          <w:i/>
          <w:iCs/>
          <w:lang w:val="sk-SK"/>
        </w:rPr>
        <w:t>podarí udržať aj v budúcnosti,“</w:t>
      </w:r>
      <w:r w:rsidRPr="00D02885">
        <w:rPr>
          <w:lang w:val="sk-SK"/>
        </w:rPr>
        <w:t xml:space="preserve"> uzatvára </w:t>
      </w:r>
      <w:r w:rsidR="00A74ADF">
        <w:rPr>
          <w:lang w:val="sk-SK"/>
        </w:rPr>
        <w:t>Jitka Kouba</w:t>
      </w:r>
      <w:r w:rsidRPr="00D02885">
        <w:rPr>
          <w:lang w:val="sk-SK"/>
        </w:rPr>
        <w:t>.</w:t>
      </w:r>
    </w:p>
    <w:p w14:paraId="0AA88B17" w14:textId="77777777" w:rsidR="00B81E34" w:rsidRPr="00D02885" w:rsidRDefault="00B81E34" w:rsidP="00B22665">
      <w:pPr>
        <w:spacing w:line="240" w:lineRule="auto"/>
        <w:jc w:val="both"/>
        <w:rPr>
          <w:lang w:val="sk-SK"/>
        </w:rPr>
      </w:pPr>
    </w:p>
    <w:p w14:paraId="45352167" w14:textId="77777777" w:rsidR="00DE5DD6" w:rsidRPr="00D02885" w:rsidRDefault="00DE5DD6" w:rsidP="00DE5DD6">
      <w:pPr>
        <w:spacing w:line="240" w:lineRule="auto"/>
        <w:jc w:val="both"/>
        <w:rPr>
          <w:lang w:val="sk-SK"/>
        </w:rPr>
      </w:pPr>
    </w:p>
    <w:p w14:paraId="1E1D0F8D" w14:textId="77777777" w:rsidR="00B22665" w:rsidRDefault="00B22665" w:rsidP="00DE5DD6">
      <w:pPr>
        <w:spacing w:line="240" w:lineRule="auto"/>
        <w:jc w:val="both"/>
        <w:rPr>
          <w:lang w:val="sk-SK"/>
        </w:rPr>
      </w:pPr>
    </w:p>
    <w:p w14:paraId="4A5F5B10" w14:textId="77777777" w:rsidR="00B22665" w:rsidRPr="00D02885" w:rsidRDefault="00B22665" w:rsidP="00DE5DD6">
      <w:pPr>
        <w:spacing w:line="240" w:lineRule="auto"/>
        <w:jc w:val="both"/>
        <w:rPr>
          <w:lang w:val="sk-SK"/>
        </w:rPr>
      </w:pPr>
    </w:p>
    <w:p w14:paraId="434BC74C" w14:textId="77777777" w:rsidR="00DE5DD6" w:rsidRPr="00D02885" w:rsidRDefault="00DE5DD6" w:rsidP="00DE5DD6">
      <w:pPr>
        <w:spacing w:line="240" w:lineRule="auto"/>
        <w:jc w:val="both"/>
        <w:rPr>
          <w:lang w:val="sk-SK"/>
        </w:rPr>
      </w:pPr>
    </w:p>
    <w:p w14:paraId="4AAFB49E" w14:textId="77777777" w:rsidR="00DE5DD6" w:rsidRPr="00D02885" w:rsidRDefault="00DE5DD6" w:rsidP="00DE5DD6">
      <w:pPr>
        <w:spacing w:line="240" w:lineRule="auto"/>
        <w:jc w:val="both"/>
        <w:rPr>
          <w:lang w:val="sk-SK"/>
        </w:rPr>
      </w:pPr>
    </w:p>
    <w:p w14:paraId="0A883CFC" w14:textId="77777777" w:rsidR="00DE5DD6" w:rsidRPr="00D02885" w:rsidRDefault="00DE5DD6" w:rsidP="00DE5DD6">
      <w:pPr>
        <w:spacing w:line="240" w:lineRule="auto"/>
        <w:jc w:val="both"/>
        <w:rPr>
          <w:lang w:val="sk-SK"/>
        </w:rPr>
      </w:pPr>
    </w:p>
    <w:p w14:paraId="4AC913FF" w14:textId="53097EF4" w:rsidR="00DE5DD6" w:rsidRPr="0079511D" w:rsidRDefault="00DE5DD6" w:rsidP="003E3ABD">
      <w:pPr>
        <w:spacing w:line="240" w:lineRule="auto"/>
        <w:rPr>
          <w:b/>
          <w:bCs/>
          <w:sz w:val="28"/>
          <w:szCs w:val="28"/>
          <w:lang w:val="sk-SK"/>
        </w:rPr>
      </w:pPr>
      <w:r w:rsidRPr="0079511D">
        <w:rPr>
          <w:b/>
          <w:bCs/>
          <w:sz w:val="28"/>
          <w:szCs w:val="28"/>
          <w:lang w:val="sk-SK"/>
        </w:rPr>
        <w:lastRenderedPageBreak/>
        <w:t xml:space="preserve">Výsledky prieskumu </w:t>
      </w:r>
      <w:r w:rsidR="003007DF" w:rsidRPr="0079511D">
        <w:rPr>
          <w:b/>
          <w:bCs/>
          <w:sz w:val="28"/>
          <w:szCs w:val="28"/>
          <w:lang w:val="sk-SK"/>
        </w:rPr>
        <w:t>personálnych agentúr Grafton a Gi Group</w:t>
      </w:r>
      <w:r w:rsidR="00C47FEE">
        <w:rPr>
          <w:b/>
          <w:bCs/>
          <w:sz w:val="28"/>
          <w:szCs w:val="28"/>
          <w:lang w:val="sk-SK"/>
        </w:rPr>
        <w:t xml:space="preserve"> na Slovensku</w:t>
      </w:r>
    </w:p>
    <w:p w14:paraId="2A169F0F" w14:textId="77777777" w:rsidR="0004022D" w:rsidRPr="0079511D" w:rsidRDefault="0004022D" w:rsidP="0004022D">
      <w:pPr>
        <w:rPr>
          <w:lang w:val="sk-SK"/>
        </w:rPr>
      </w:pPr>
      <w:r w:rsidRPr="0079511D">
        <w:rPr>
          <w:lang w:val="sk-SK"/>
        </w:rPr>
        <w:t>Viac ako polovica spoločností naberá pracovníkov zo zahraničia, najčastejšie v obchode, službách a priemysle. Typickou formou podpory týchto zamestnancov je zaškolenie, a to najmä kolegami priamo v prevádzke, ale aj teoretické. Zamestnávatelia sa často snažia aj o podporu pri integrácii na pracovisku (47 %) a o pomoc so zabezpečením ubytovania (34 %).</w:t>
      </w:r>
    </w:p>
    <w:p w14:paraId="40E0CA9B" w14:textId="57DBA32F" w:rsidR="0004022D" w:rsidRPr="0079511D" w:rsidRDefault="00AD3859" w:rsidP="0004022D">
      <w:pPr>
        <w:rPr>
          <w:lang w:val="sk-SK"/>
        </w:rPr>
      </w:pPr>
      <w:r w:rsidRPr="0079511D">
        <w:rPr>
          <w:noProof/>
          <w:lang w:val="sk-SK"/>
        </w:rPr>
        <w:drawing>
          <wp:inline distT="0" distB="0" distL="0" distR="0" wp14:anchorId="7776EA16" wp14:editId="2C6CB274">
            <wp:extent cx="3839504" cy="1695450"/>
            <wp:effectExtent l="0" t="0" r="8890" b="0"/>
            <wp:docPr id="136925668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5379" cy="170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BE918" w14:textId="6093FED8" w:rsidR="0025666C" w:rsidRPr="0079511D" w:rsidRDefault="00934D04" w:rsidP="002E19B5">
      <w:pPr>
        <w:spacing w:line="240" w:lineRule="auto"/>
        <w:jc w:val="center"/>
        <w:rPr>
          <w:lang w:val="sk-SK"/>
        </w:rPr>
      </w:pPr>
      <w:r w:rsidRPr="0079511D">
        <w:rPr>
          <w:lang w:val="sk-SK"/>
        </w:rPr>
        <w:t xml:space="preserve">    </w:t>
      </w:r>
      <w:r w:rsidR="00E54519" w:rsidRPr="0079511D">
        <w:rPr>
          <w:lang w:val="sk-SK"/>
        </w:rPr>
        <w:t xml:space="preserve">  </w:t>
      </w:r>
    </w:p>
    <w:p w14:paraId="54190645" w14:textId="77777777" w:rsidR="00AF3A5C" w:rsidRPr="0079511D" w:rsidRDefault="00AF3A5C" w:rsidP="00AF3A5C">
      <w:pPr>
        <w:rPr>
          <w:lang w:val="sk-SK"/>
        </w:rPr>
      </w:pPr>
      <w:r w:rsidRPr="0079511D">
        <w:rPr>
          <w:lang w:val="sk-SK"/>
        </w:rPr>
        <w:t>Takmer tri štvrtiny zamestnancov nemá nič proti kolegom inej národnosti a viac ako štvrtina verí, že sú pre ich firmu prínosom. Len 6 % prekážajú kultúrne rozdiely a 9 % sa obáva, že by pre zahraničných zamestnancov mohli prísť o pracovné miesto. Zamestnávatelia považujú za najväčší problém pri zamestnávaní cudzincov byrokraciu spojenú s ich náborom a legalizáciou pobytu, a tiež jazykovú bariéru.</w:t>
      </w:r>
    </w:p>
    <w:p w14:paraId="0E1338E1" w14:textId="31577763" w:rsidR="00E455E5" w:rsidRPr="0079511D" w:rsidRDefault="00BB31F4" w:rsidP="008B65AE">
      <w:pPr>
        <w:spacing w:line="240" w:lineRule="auto"/>
        <w:rPr>
          <w:sz w:val="24"/>
          <w:szCs w:val="24"/>
          <w:lang w:val="sk-SK"/>
        </w:rPr>
      </w:pPr>
      <w:r w:rsidRPr="0079511D">
        <w:rPr>
          <w:noProof/>
          <w:lang w:val="sk-SK"/>
        </w:rPr>
        <w:drawing>
          <wp:inline distT="0" distB="0" distL="0" distR="0" wp14:anchorId="038BD9B9" wp14:editId="6F5AF611">
            <wp:extent cx="5724525" cy="3480021"/>
            <wp:effectExtent l="0" t="0" r="0" b="6350"/>
            <wp:docPr id="1014156359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15635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166" cy="3484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2FA5D" w14:textId="77777777" w:rsidR="00905F2D" w:rsidRPr="0079511D" w:rsidRDefault="00905F2D" w:rsidP="00905F2D">
      <w:pPr>
        <w:rPr>
          <w:lang w:val="sk-SK"/>
        </w:rPr>
      </w:pPr>
    </w:p>
    <w:p w14:paraId="7C95E7A5" w14:textId="77777777" w:rsidR="0079511D" w:rsidRDefault="0079511D" w:rsidP="00905F2D">
      <w:pPr>
        <w:rPr>
          <w:lang w:val="sk-SK"/>
        </w:rPr>
      </w:pPr>
    </w:p>
    <w:p w14:paraId="0092FA18" w14:textId="391BDA63" w:rsidR="00905F2D" w:rsidRPr="0079511D" w:rsidRDefault="00905F2D" w:rsidP="00905F2D">
      <w:pPr>
        <w:rPr>
          <w:lang w:val="sk-SK"/>
        </w:rPr>
      </w:pPr>
      <w:r w:rsidRPr="0079511D">
        <w:rPr>
          <w:lang w:val="sk-SK"/>
        </w:rPr>
        <w:lastRenderedPageBreak/>
        <w:t>Opatrenia na podporu práce rôznorodých tímov prijíma 51 % zamestnávateľov. Najčastejšie ide o školenia pre vedúcich pracovníkov, a tiež pre zamestnancov, kde vysvetľujú kultúrne rozdiely a poskytujú tipy na efektívnu komunikáciu. Viac ako polovica týchto zamestnávateľov organizuje aj integračné akcie a teambuildingy.</w:t>
      </w:r>
    </w:p>
    <w:p w14:paraId="02C4BF03" w14:textId="55DFB3F1" w:rsidR="007A14E8" w:rsidRDefault="007A14E8" w:rsidP="00DE5DD6">
      <w:pPr>
        <w:spacing w:line="240" w:lineRule="auto"/>
        <w:jc w:val="both"/>
        <w:rPr>
          <w:b/>
          <w:bCs/>
          <w:sz w:val="18"/>
          <w:szCs w:val="18"/>
          <w:lang w:val="sk-SK"/>
        </w:rPr>
      </w:pPr>
      <w:r>
        <w:rPr>
          <w:b/>
          <w:bCs/>
          <w:noProof/>
          <w:sz w:val="18"/>
          <w:szCs w:val="18"/>
          <w:lang w:val="sk-SK"/>
        </w:rPr>
        <w:drawing>
          <wp:inline distT="0" distB="0" distL="0" distR="0" wp14:anchorId="44717750" wp14:editId="38694202">
            <wp:extent cx="5010150" cy="2765744"/>
            <wp:effectExtent l="0" t="0" r="0" b="0"/>
            <wp:docPr id="1763393073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4868" cy="2773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1AF5D" w14:textId="77777777" w:rsidR="004A213C" w:rsidRDefault="004A213C" w:rsidP="00DE5DD6">
      <w:pPr>
        <w:spacing w:line="240" w:lineRule="auto"/>
        <w:jc w:val="both"/>
        <w:rPr>
          <w:b/>
          <w:bCs/>
          <w:sz w:val="18"/>
          <w:szCs w:val="18"/>
          <w:lang w:val="sk-SK"/>
        </w:rPr>
      </w:pPr>
    </w:p>
    <w:p w14:paraId="0DDBB42E" w14:textId="409BFB70" w:rsidR="004A213C" w:rsidRPr="00D02885" w:rsidRDefault="004A213C" w:rsidP="00DE5DD6">
      <w:pPr>
        <w:spacing w:line="240" w:lineRule="auto"/>
        <w:jc w:val="both"/>
        <w:rPr>
          <w:b/>
          <w:bCs/>
          <w:sz w:val="18"/>
          <w:szCs w:val="18"/>
          <w:lang w:val="sk-SK"/>
        </w:rPr>
      </w:pPr>
      <w:r w:rsidRPr="00595B9C">
        <w:rPr>
          <w:noProof/>
        </w:rPr>
        <w:drawing>
          <wp:inline distT="0" distB="0" distL="0" distR="0" wp14:anchorId="3B09D067" wp14:editId="2D4B4DDD">
            <wp:extent cx="4505325" cy="2780071"/>
            <wp:effectExtent l="0" t="0" r="0" b="1270"/>
            <wp:docPr id="382830429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83042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11879" cy="278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FB69D" w14:textId="77777777" w:rsidR="00905F2D" w:rsidRDefault="00905F2D" w:rsidP="00DE5DD6">
      <w:pPr>
        <w:spacing w:line="240" w:lineRule="auto"/>
        <w:jc w:val="both"/>
        <w:rPr>
          <w:b/>
          <w:bCs/>
          <w:sz w:val="18"/>
          <w:szCs w:val="18"/>
          <w:lang w:val="sk-SK"/>
        </w:rPr>
      </w:pPr>
    </w:p>
    <w:p w14:paraId="46E404AD" w14:textId="05F9E841" w:rsidR="00583D72" w:rsidRPr="00D02885" w:rsidRDefault="00583D72" w:rsidP="00DE5DD6">
      <w:pPr>
        <w:spacing w:line="240" w:lineRule="auto"/>
        <w:jc w:val="both"/>
        <w:rPr>
          <w:b/>
          <w:bCs/>
          <w:sz w:val="18"/>
          <w:szCs w:val="18"/>
          <w:lang w:val="sk-SK"/>
        </w:rPr>
      </w:pPr>
      <w:r w:rsidRPr="00D02885">
        <w:rPr>
          <w:b/>
          <w:bCs/>
          <w:sz w:val="18"/>
          <w:szCs w:val="18"/>
          <w:lang w:val="sk-SK"/>
        </w:rPr>
        <w:t>Metodika prieskumu</w:t>
      </w:r>
    </w:p>
    <w:p w14:paraId="34942C74" w14:textId="2BD6C7B6" w:rsidR="00583D72" w:rsidRDefault="00583D72" w:rsidP="00DE5DD6">
      <w:pPr>
        <w:spacing w:line="240" w:lineRule="auto"/>
        <w:jc w:val="both"/>
        <w:rPr>
          <w:sz w:val="18"/>
          <w:szCs w:val="18"/>
          <w:lang w:val="sk-SK"/>
        </w:rPr>
      </w:pPr>
      <w:r w:rsidRPr="00D02885">
        <w:rPr>
          <w:sz w:val="18"/>
          <w:szCs w:val="18"/>
          <w:lang w:val="sk-SK"/>
        </w:rPr>
        <w:t>Do prieskumu personáln</w:t>
      </w:r>
      <w:r w:rsidR="000C2B23" w:rsidRPr="00D02885">
        <w:rPr>
          <w:sz w:val="18"/>
          <w:szCs w:val="18"/>
          <w:lang w:val="sk-SK"/>
        </w:rPr>
        <w:t>ych</w:t>
      </w:r>
      <w:r w:rsidRPr="00D02885">
        <w:rPr>
          <w:sz w:val="18"/>
          <w:szCs w:val="18"/>
          <w:lang w:val="sk-SK"/>
        </w:rPr>
        <w:t xml:space="preserve"> agentúr Grafton a Gi Gropu sa zapojili zástupcovia 120 zamestnávateľov v Slovenskej republike a 866 ekonomicky aktívnych respondentov, ktorí predstavujú reprezentatívnu vzorku online populácie SR z hľadiska veku, pohlavia, vzdelania a regiónu. Výsledky sú zamerané výlučne na zamestnancov, ktorí tvoria 100 % vzorky. Zber dát sa uskutočnil medzi 12. januárom a 23. februárom 2026. Výskum spracovala spoločnosť Behavio.  </w:t>
      </w:r>
    </w:p>
    <w:p w14:paraId="54971B91" w14:textId="77777777" w:rsidR="00C44896" w:rsidRDefault="00C44896" w:rsidP="00DE5DD6">
      <w:pPr>
        <w:spacing w:line="240" w:lineRule="auto"/>
        <w:jc w:val="both"/>
        <w:rPr>
          <w:sz w:val="18"/>
          <w:szCs w:val="18"/>
          <w:lang w:val="sk-SK"/>
        </w:rPr>
      </w:pPr>
    </w:p>
    <w:p w14:paraId="37528F97" w14:textId="59EE302D" w:rsidR="00C44896" w:rsidRPr="00D02885" w:rsidRDefault="00C44896" w:rsidP="00DE5DD6">
      <w:pPr>
        <w:spacing w:line="240" w:lineRule="auto"/>
        <w:jc w:val="both"/>
        <w:rPr>
          <w:sz w:val="18"/>
          <w:szCs w:val="18"/>
          <w:lang w:val="sk-SK"/>
        </w:rPr>
      </w:pPr>
      <w:r w:rsidRPr="0079511D">
        <w:rPr>
          <w:b/>
          <w:bCs/>
          <w:sz w:val="28"/>
          <w:szCs w:val="28"/>
          <w:lang w:val="sk-SK"/>
        </w:rPr>
        <w:lastRenderedPageBreak/>
        <w:t>Výsledky prieskumu personálnych agentúr Grafton a Gi Group</w:t>
      </w:r>
      <w:r>
        <w:rPr>
          <w:b/>
          <w:bCs/>
          <w:sz w:val="28"/>
          <w:szCs w:val="28"/>
          <w:lang w:val="sk-SK"/>
        </w:rPr>
        <w:t xml:space="preserve"> v Česku</w:t>
      </w:r>
    </w:p>
    <w:p w14:paraId="43DB84F4" w14:textId="0533187B" w:rsidR="0045598D" w:rsidRPr="00D67067" w:rsidRDefault="00D67067" w:rsidP="0045598D">
      <w:pPr>
        <w:rPr>
          <w:lang w:val="sk-SK"/>
        </w:rPr>
      </w:pPr>
      <w:r w:rsidRPr="00D67067">
        <w:rPr>
          <w:lang w:val="sk-SK"/>
        </w:rPr>
        <w:t>Viac</w:t>
      </w:r>
      <w:r w:rsidR="0045598D" w:rsidRPr="00D67067">
        <w:rPr>
          <w:lang w:val="sk-SK"/>
        </w:rPr>
        <w:t xml:space="preserve"> než dv</w:t>
      </w:r>
      <w:r w:rsidRPr="00D67067">
        <w:rPr>
          <w:lang w:val="sk-SK"/>
        </w:rPr>
        <w:t>e</w:t>
      </w:r>
      <w:r w:rsidR="0045598D" w:rsidRPr="00D67067">
        <w:rPr>
          <w:lang w:val="sk-SK"/>
        </w:rPr>
        <w:t xml:space="preserve"> t</w:t>
      </w:r>
      <w:r>
        <w:rPr>
          <w:lang w:val="sk-SK"/>
        </w:rPr>
        <w:t>r</w:t>
      </w:r>
      <w:r w:rsidR="0045598D" w:rsidRPr="00D67067">
        <w:rPr>
          <w:lang w:val="sk-SK"/>
        </w:rPr>
        <w:t>etiny spol</w:t>
      </w:r>
      <w:r>
        <w:rPr>
          <w:lang w:val="sk-SK"/>
        </w:rPr>
        <w:t>o</w:t>
      </w:r>
      <w:r w:rsidR="0045598D" w:rsidRPr="00D67067">
        <w:rPr>
          <w:lang w:val="sk-SK"/>
        </w:rPr>
        <w:t>čností nab</w:t>
      </w:r>
      <w:r>
        <w:rPr>
          <w:lang w:val="sk-SK"/>
        </w:rPr>
        <w:t>e</w:t>
      </w:r>
      <w:r w:rsidR="0045598D" w:rsidRPr="00D67067">
        <w:rPr>
          <w:lang w:val="sk-SK"/>
        </w:rPr>
        <w:t>raj</w:t>
      </w:r>
      <w:r>
        <w:rPr>
          <w:lang w:val="sk-SK"/>
        </w:rPr>
        <w:t>ú</w:t>
      </w:r>
      <w:r w:rsidR="0045598D" w:rsidRPr="00D67067">
        <w:rPr>
          <w:lang w:val="sk-SK"/>
        </w:rPr>
        <w:t xml:space="preserve"> pracovník</w:t>
      </w:r>
      <w:r>
        <w:rPr>
          <w:lang w:val="sk-SK"/>
        </w:rPr>
        <w:t>ov</w:t>
      </w:r>
      <w:r w:rsidR="0045598D" w:rsidRPr="00D67067">
        <w:rPr>
          <w:lang w:val="sk-SK"/>
        </w:rPr>
        <w:t xml:space="preserve"> z</w:t>
      </w:r>
      <w:r>
        <w:rPr>
          <w:lang w:val="sk-SK"/>
        </w:rPr>
        <w:t>o</w:t>
      </w:r>
      <w:r w:rsidR="0045598D" w:rsidRPr="00D67067">
        <w:rPr>
          <w:lang w:val="sk-SK"/>
        </w:rPr>
        <w:t xml:space="preserve"> zahranič</w:t>
      </w:r>
      <w:r>
        <w:rPr>
          <w:lang w:val="sk-SK"/>
        </w:rPr>
        <w:t>ia</w:t>
      </w:r>
      <w:r w:rsidR="0045598D" w:rsidRPr="00D67067">
        <w:rPr>
          <w:lang w:val="sk-SK"/>
        </w:rPr>
        <w:t>, n</w:t>
      </w:r>
      <w:r>
        <w:rPr>
          <w:lang w:val="sk-SK"/>
        </w:rPr>
        <w:t>a</w:t>
      </w:r>
      <w:r w:rsidR="0045598D" w:rsidRPr="00D67067">
        <w:rPr>
          <w:lang w:val="sk-SK"/>
        </w:rPr>
        <w:t>jčast</w:t>
      </w:r>
      <w:r>
        <w:rPr>
          <w:lang w:val="sk-SK"/>
        </w:rPr>
        <w:t>ejšie</w:t>
      </w:r>
      <w:r w:rsidR="0045598D" w:rsidRPr="00D67067">
        <w:rPr>
          <w:lang w:val="sk-SK"/>
        </w:rPr>
        <w:t xml:space="preserve"> </w:t>
      </w:r>
      <w:r>
        <w:rPr>
          <w:lang w:val="sk-SK"/>
        </w:rPr>
        <w:t>i</w:t>
      </w:r>
      <w:r w:rsidR="0045598D" w:rsidRPr="00D67067">
        <w:rPr>
          <w:lang w:val="sk-SK"/>
        </w:rPr>
        <w:t>de o modré a</w:t>
      </w:r>
      <w:r>
        <w:rPr>
          <w:lang w:val="sk-SK"/>
        </w:rPr>
        <w:t> </w:t>
      </w:r>
      <w:r w:rsidR="0045598D" w:rsidRPr="00D67067">
        <w:rPr>
          <w:lang w:val="sk-SK"/>
        </w:rPr>
        <w:t>č</w:t>
      </w:r>
      <w:r>
        <w:rPr>
          <w:lang w:val="sk-SK"/>
        </w:rPr>
        <w:t>ierne goliere</w:t>
      </w:r>
      <w:r w:rsidR="0045598D" w:rsidRPr="00D67067">
        <w:rPr>
          <w:lang w:val="sk-SK"/>
        </w:rPr>
        <w:t>. Typickou formou podpory t</w:t>
      </w:r>
      <w:r>
        <w:rPr>
          <w:lang w:val="sk-SK"/>
        </w:rPr>
        <w:t>ý</w:t>
      </w:r>
      <w:r w:rsidR="0045598D" w:rsidRPr="00D67067">
        <w:rPr>
          <w:lang w:val="sk-SK"/>
        </w:rPr>
        <w:t>chto zam</w:t>
      </w:r>
      <w:r>
        <w:rPr>
          <w:lang w:val="sk-SK"/>
        </w:rPr>
        <w:t>e</w:t>
      </w:r>
      <w:r w:rsidR="0045598D" w:rsidRPr="00D67067">
        <w:rPr>
          <w:lang w:val="sk-SK"/>
        </w:rPr>
        <w:t>stnanc</w:t>
      </w:r>
      <w:r>
        <w:rPr>
          <w:lang w:val="sk-SK"/>
        </w:rPr>
        <w:t>ov</w:t>
      </w:r>
      <w:r w:rsidR="0045598D" w:rsidRPr="00D67067">
        <w:rPr>
          <w:lang w:val="sk-SK"/>
        </w:rPr>
        <w:t xml:space="preserve"> je zaškolen</w:t>
      </w:r>
      <w:r>
        <w:rPr>
          <w:lang w:val="sk-SK"/>
        </w:rPr>
        <w:t>ie</w:t>
      </w:r>
      <w:r w:rsidR="0045598D" w:rsidRPr="00D67067">
        <w:rPr>
          <w:lang w:val="sk-SK"/>
        </w:rPr>
        <w:t xml:space="preserve">, a to </w:t>
      </w:r>
      <w:r>
        <w:rPr>
          <w:lang w:val="sk-SK"/>
        </w:rPr>
        <w:t>ako</w:t>
      </w:r>
      <w:r w:rsidR="0045598D" w:rsidRPr="00D67067">
        <w:rPr>
          <w:lang w:val="sk-SK"/>
        </w:rPr>
        <w:t xml:space="preserve"> teoretické, tak </w:t>
      </w:r>
      <w:r w:rsidR="009E3BDB">
        <w:rPr>
          <w:lang w:val="sk-SK"/>
        </w:rPr>
        <w:t xml:space="preserve">aj </w:t>
      </w:r>
      <w:r w:rsidR="0045598D" w:rsidRPr="00D67067">
        <w:rPr>
          <w:lang w:val="sk-SK"/>
        </w:rPr>
        <w:t>p</w:t>
      </w:r>
      <w:r>
        <w:rPr>
          <w:lang w:val="sk-SK"/>
        </w:rPr>
        <w:t>ria</w:t>
      </w:r>
      <w:r w:rsidR="0045598D" w:rsidRPr="00D67067">
        <w:rPr>
          <w:lang w:val="sk-SK"/>
        </w:rPr>
        <w:t>mo v pr</w:t>
      </w:r>
      <w:r>
        <w:rPr>
          <w:lang w:val="sk-SK"/>
        </w:rPr>
        <w:t>evádzke</w:t>
      </w:r>
      <w:r w:rsidR="0045598D" w:rsidRPr="00D67067">
        <w:rPr>
          <w:lang w:val="sk-SK"/>
        </w:rPr>
        <w:t>. Zam</w:t>
      </w:r>
      <w:r>
        <w:rPr>
          <w:lang w:val="sk-SK"/>
        </w:rPr>
        <w:t>e</w:t>
      </w:r>
      <w:r w:rsidR="0045598D" w:rsidRPr="00D67067">
        <w:rPr>
          <w:lang w:val="sk-SK"/>
        </w:rPr>
        <w:t>stn</w:t>
      </w:r>
      <w:r>
        <w:rPr>
          <w:lang w:val="sk-SK"/>
        </w:rPr>
        <w:t>á</w:t>
      </w:r>
      <w:r w:rsidR="0045598D" w:rsidRPr="00D67067">
        <w:rPr>
          <w:lang w:val="sk-SK"/>
        </w:rPr>
        <w:t>vatel</w:t>
      </w:r>
      <w:r>
        <w:rPr>
          <w:lang w:val="sk-SK"/>
        </w:rPr>
        <w:t>ia</w:t>
      </w:r>
      <w:r w:rsidR="0045598D" w:rsidRPr="00D67067">
        <w:rPr>
          <w:lang w:val="sk-SK"/>
        </w:rPr>
        <w:t xml:space="preserve"> s</w:t>
      </w:r>
      <w:r>
        <w:rPr>
          <w:lang w:val="sk-SK"/>
        </w:rPr>
        <w:t>a</w:t>
      </w:r>
      <w:r w:rsidR="0045598D" w:rsidRPr="00D67067">
        <w:rPr>
          <w:lang w:val="sk-SK"/>
        </w:rPr>
        <w:t xml:space="preserve"> často sna</w:t>
      </w:r>
      <w:r>
        <w:rPr>
          <w:lang w:val="sk-SK"/>
        </w:rPr>
        <w:t xml:space="preserve">žia aj </w:t>
      </w:r>
      <w:r w:rsidR="0045598D" w:rsidRPr="00D67067">
        <w:rPr>
          <w:lang w:val="sk-SK"/>
        </w:rPr>
        <w:t>o podporu p</w:t>
      </w:r>
      <w:r>
        <w:rPr>
          <w:lang w:val="sk-SK"/>
        </w:rPr>
        <w:t xml:space="preserve">ri </w:t>
      </w:r>
      <w:r w:rsidR="0045598D" w:rsidRPr="00D67067">
        <w:rPr>
          <w:lang w:val="sk-SK"/>
        </w:rPr>
        <w:t>integr</w:t>
      </w:r>
      <w:r>
        <w:rPr>
          <w:lang w:val="sk-SK"/>
        </w:rPr>
        <w:t>á</w:t>
      </w:r>
      <w:r w:rsidR="0045598D" w:rsidRPr="00D67067">
        <w:rPr>
          <w:lang w:val="sk-SK"/>
        </w:rPr>
        <w:t>c</w:t>
      </w:r>
      <w:r>
        <w:rPr>
          <w:lang w:val="sk-SK"/>
        </w:rPr>
        <w:t>i</w:t>
      </w:r>
      <w:r w:rsidR="0045598D" w:rsidRPr="00D67067">
        <w:rPr>
          <w:lang w:val="sk-SK"/>
        </w:rPr>
        <w:t>i (47 %) a pomoc s</w:t>
      </w:r>
      <w:r>
        <w:rPr>
          <w:lang w:val="sk-SK"/>
        </w:rPr>
        <w:t xml:space="preserve">o </w:t>
      </w:r>
      <w:r w:rsidR="0045598D" w:rsidRPr="00D67067">
        <w:rPr>
          <w:lang w:val="sk-SK"/>
        </w:rPr>
        <w:t>za</w:t>
      </w:r>
      <w:r>
        <w:rPr>
          <w:lang w:val="sk-SK"/>
        </w:rPr>
        <w:t>bezpeče</w:t>
      </w:r>
      <w:r w:rsidR="0045598D" w:rsidRPr="00D67067">
        <w:rPr>
          <w:lang w:val="sk-SK"/>
        </w:rPr>
        <w:t>ním ubytov</w:t>
      </w:r>
      <w:r>
        <w:rPr>
          <w:lang w:val="sk-SK"/>
        </w:rPr>
        <w:t>ania</w:t>
      </w:r>
      <w:r w:rsidR="0045598D" w:rsidRPr="00D67067">
        <w:rPr>
          <w:lang w:val="sk-SK"/>
        </w:rPr>
        <w:t xml:space="preserve"> (38 %).</w:t>
      </w:r>
    </w:p>
    <w:p w14:paraId="619E3122" w14:textId="3DE8F778" w:rsidR="001E2B43" w:rsidRPr="00D02885" w:rsidRDefault="00D67067" w:rsidP="00DE5DD6">
      <w:pPr>
        <w:spacing w:line="240" w:lineRule="auto"/>
        <w:jc w:val="both"/>
        <w:rPr>
          <w:sz w:val="18"/>
          <w:szCs w:val="18"/>
          <w:lang w:val="sk-SK"/>
        </w:rPr>
      </w:pPr>
      <w:r>
        <w:rPr>
          <w:noProof/>
          <w:sz w:val="18"/>
          <w:szCs w:val="18"/>
          <w:lang w:val="sk-SK"/>
        </w:rPr>
        <w:drawing>
          <wp:inline distT="0" distB="0" distL="0" distR="0" wp14:anchorId="22203279" wp14:editId="65E5F95E">
            <wp:extent cx="3609975" cy="1684194"/>
            <wp:effectExtent l="0" t="0" r="0" b="0"/>
            <wp:docPr id="844401447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240" cy="1685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A800F" w14:textId="77777777" w:rsidR="001E2B43" w:rsidRPr="00D02885" w:rsidRDefault="001E2B43" w:rsidP="00DE5DD6">
      <w:pPr>
        <w:spacing w:line="240" w:lineRule="auto"/>
        <w:jc w:val="both"/>
        <w:rPr>
          <w:sz w:val="18"/>
          <w:szCs w:val="18"/>
          <w:lang w:val="sk-SK"/>
        </w:rPr>
      </w:pPr>
    </w:p>
    <w:p w14:paraId="5EE59174" w14:textId="77777777" w:rsidR="00FF72B4" w:rsidRDefault="00FF72B4" w:rsidP="00DE5DD6">
      <w:pPr>
        <w:spacing w:after="120" w:line="240" w:lineRule="auto"/>
        <w:jc w:val="both"/>
        <w:rPr>
          <w:rFonts w:cstheme="minorHAnsi"/>
          <w:b/>
          <w:color w:val="000000" w:themeColor="text1"/>
          <w:sz w:val="18"/>
          <w:szCs w:val="18"/>
          <w:lang w:val="sk-SK"/>
        </w:rPr>
      </w:pPr>
    </w:p>
    <w:p w14:paraId="427FFAB2" w14:textId="33F59A0B" w:rsidR="00A54AC1" w:rsidRDefault="00AC3684" w:rsidP="00120A5D">
      <w:pPr>
        <w:spacing w:after="120" w:line="240" w:lineRule="auto"/>
        <w:rPr>
          <w:lang w:val="sk-SK"/>
        </w:rPr>
      </w:pPr>
      <w:r w:rsidRPr="00AC3684">
        <w:rPr>
          <w:lang w:val="sk-SK"/>
        </w:rPr>
        <w:t>V</w:t>
      </w:r>
      <w:r w:rsidR="00FD1CD7">
        <w:rPr>
          <w:lang w:val="sk-SK"/>
        </w:rPr>
        <w:t>iac</w:t>
      </w:r>
      <w:r w:rsidRPr="00AC3684">
        <w:rPr>
          <w:lang w:val="sk-SK"/>
        </w:rPr>
        <w:t xml:space="preserve"> než polovi</w:t>
      </w:r>
      <w:r w:rsidR="00FD1CD7">
        <w:rPr>
          <w:lang w:val="sk-SK"/>
        </w:rPr>
        <w:t>c</w:t>
      </w:r>
      <w:r w:rsidRPr="00AC3684">
        <w:rPr>
          <w:lang w:val="sk-SK"/>
        </w:rPr>
        <w:t>a zam</w:t>
      </w:r>
      <w:r w:rsidR="00FD1CD7">
        <w:rPr>
          <w:lang w:val="sk-SK"/>
        </w:rPr>
        <w:t>e</w:t>
      </w:r>
      <w:r w:rsidRPr="00AC3684">
        <w:rPr>
          <w:lang w:val="sk-SK"/>
        </w:rPr>
        <w:t>stnanc</w:t>
      </w:r>
      <w:r w:rsidR="00FD1CD7">
        <w:rPr>
          <w:lang w:val="sk-SK"/>
        </w:rPr>
        <w:t>ov</w:t>
      </w:r>
      <w:r w:rsidRPr="00AC3684">
        <w:rPr>
          <w:lang w:val="sk-SK"/>
        </w:rPr>
        <w:t xml:space="preserve"> nemá </w:t>
      </w:r>
      <w:r w:rsidR="00FD1CD7" w:rsidRPr="00AC3684">
        <w:rPr>
          <w:lang w:val="sk-SK"/>
        </w:rPr>
        <w:t>nič</w:t>
      </w:r>
      <w:r w:rsidRPr="00AC3684">
        <w:rPr>
          <w:lang w:val="sk-SK"/>
        </w:rPr>
        <w:t xml:space="preserve"> proti koleg</w:t>
      </w:r>
      <w:r w:rsidR="00FD1CD7">
        <w:rPr>
          <w:lang w:val="sk-SK"/>
        </w:rPr>
        <w:t>o</w:t>
      </w:r>
      <w:r w:rsidRPr="00AC3684">
        <w:rPr>
          <w:lang w:val="sk-SK"/>
        </w:rPr>
        <w:t xml:space="preserve">m </w:t>
      </w:r>
      <w:r w:rsidR="00FD1CD7">
        <w:rPr>
          <w:lang w:val="sk-SK"/>
        </w:rPr>
        <w:t>inej</w:t>
      </w:r>
      <w:r w:rsidRPr="00AC3684">
        <w:rPr>
          <w:lang w:val="sk-SK"/>
        </w:rPr>
        <w:t xml:space="preserve"> národnosti. 13 % respondent</w:t>
      </w:r>
      <w:r w:rsidR="00FD1CD7">
        <w:rPr>
          <w:lang w:val="sk-SK"/>
        </w:rPr>
        <w:t>ov</w:t>
      </w:r>
      <w:r w:rsidRPr="00AC3684">
        <w:rPr>
          <w:lang w:val="sk-SK"/>
        </w:rPr>
        <w:t xml:space="preserve"> však naráž</w:t>
      </w:r>
      <w:r w:rsidR="00FD1CD7">
        <w:rPr>
          <w:lang w:val="sk-SK"/>
        </w:rPr>
        <w:t>a</w:t>
      </w:r>
      <w:r w:rsidRPr="00AC3684">
        <w:rPr>
          <w:lang w:val="sk-SK"/>
        </w:rPr>
        <w:t xml:space="preserve"> na </w:t>
      </w:r>
      <w:r w:rsidR="00FD1CD7">
        <w:rPr>
          <w:lang w:val="sk-SK"/>
        </w:rPr>
        <w:t>problémy</w:t>
      </w:r>
      <w:r w:rsidRPr="00AC3684">
        <w:rPr>
          <w:lang w:val="sk-SK"/>
        </w:rPr>
        <w:t xml:space="preserve"> v komunik</w:t>
      </w:r>
      <w:r w:rsidR="00FD1CD7">
        <w:rPr>
          <w:lang w:val="sk-SK"/>
        </w:rPr>
        <w:t>ácii</w:t>
      </w:r>
      <w:r w:rsidRPr="00AC3684">
        <w:rPr>
          <w:lang w:val="sk-SK"/>
        </w:rPr>
        <w:t xml:space="preserve">, 14 % </w:t>
      </w:r>
      <w:r w:rsidR="00FD1CD7">
        <w:rPr>
          <w:lang w:val="sk-SK"/>
        </w:rPr>
        <w:t>prekážajú</w:t>
      </w:r>
      <w:r w:rsidRPr="00AC3684">
        <w:rPr>
          <w:lang w:val="sk-SK"/>
        </w:rPr>
        <w:t xml:space="preserve"> kult</w:t>
      </w:r>
      <w:r w:rsidR="00FD1CD7">
        <w:rPr>
          <w:lang w:val="sk-SK"/>
        </w:rPr>
        <w:t>úrne</w:t>
      </w:r>
      <w:r w:rsidRPr="00AC3684">
        <w:rPr>
          <w:lang w:val="sk-SK"/>
        </w:rPr>
        <w:t xml:space="preserve"> rozd</w:t>
      </w:r>
      <w:r w:rsidR="00FD1CD7">
        <w:rPr>
          <w:lang w:val="sk-SK"/>
        </w:rPr>
        <w:t>iel</w:t>
      </w:r>
      <w:r w:rsidRPr="00AC3684">
        <w:rPr>
          <w:lang w:val="sk-SK"/>
        </w:rPr>
        <w:t>y a 12 % s</w:t>
      </w:r>
      <w:r w:rsidR="00FD1CD7">
        <w:rPr>
          <w:lang w:val="sk-SK"/>
        </w:rPr>
        <w:t xml:space="preserve">a </w:t>
      </w:r>
      <w:r w:rsidRPr="00AC3684">
        <w:rPr>
          <w:lang w:val="sk-SK"/>
        </w:rPr>
        <w:t>obáv</w:t>
      </w:r>
      <w:r w:rsidR="00FD1CD7">
        <w:rPr>
          <w:lang w:val="sk-SK"/>
        </w:rPr>
        <w:t>a</w:t>
      </w:r>
      <w:r w:rsidRPr="00AC3684">
        <w:rPr>
          <w:lang w:val="sk-SK"/>
        </w:rPr>
        <w:t xml:space="preserve">, že by </w:t>
      </w:r>
      <w:r w:rsidR="00FD1CD7">
        <w:rPr>
          <w:lang w:val="sk-SK"/>
        </w:rPr>
        <w:t>pre</w:t>
      </w:r>
      <w:r w:rsidRPr="00AC3684">
        <w:rPr>
          <w:lang w:val="sk-SK"/>
        </w:rPr>
        <w:t xml:space="preserve"> zahraničn</w:t>
      </w:r>
      <w:r w:rsidR="00FD1CD7">
        <w:rPr>
          <w:lang w:val="sk-SK"/>
        </w:rPr>
        <w:t>ých</w:t>
      </w:r>
      <w:r w:rsidRPr="00AC3684">
        <w:rPr>
          <w:lang w:val="sk-SK"/>
        </w:rPr>
        <w:t xml:space="preserve"> </w:t>
      </w:r>
      <w:r w:rsidR="00FD1CD7" w:rsidRPr="00AC3684">
        <w:rPr>
          <w:lang w:val="sk-SK"/>
        </w:rPr>
        <w:t>zamestnanc</w:t>
      </w:r>
      <w:r w:rsidR="00FD1CD7">
        <w:rPr>
          <w:lang w:val="sk-SK"/>
        </w:rPr>
        <w:t>ov</w:t>
      </w:r>
      <w:r w:rsidRPr="00AC3684">
        <w:rPr>
          <w:lang w:val="sk-SK"/>
        </w:rPr>
        <w:t xml:space="preserve"> mohli </w:t>
      </w:r>
      <w:r w:rsidR="00FD1CD7" w:rsidRPr="00AC3684">
        <w:rPr>
          <w:lang w:val="sk-SK"/>
        </w:rPr>
        <w:t>p</w:t>
      </w:r>
      <w:r w:rsidR="00FD1CD7">
        <w:rPr>
          <w:lang w:val="sk-SK"/>
        </w:rPr>
        <w:t>rísť</w:t>
      </w:r>
      <w:r w:rsidRPr="00AC3684">
        <w:rPr>
          <w:lang w:val="sk-SK"/>
        </w:rPr>
        <w:t xml:space="preserve"> o pracovn</w:t>
      </w:r>
      <w:r w:rsidR="00FD1CD7">
        <w:rPr>
          <w:lang w:val="sk-SK"/>
        </w:rPr>
        <w:t>é</w:t>
      </w:r>
      <w:r w:rsidRPr="00AC3684">
        <w:rPr>
          <w:lang w:val="sk-SK"/>
        </w:rPr>
        <w:t xml:space="preserve"> m</w:t>
      </w:r>
      <w:r w:rsidR="00FD1CD7">
        <w:rPr>
          <w:lang w:val="sk-SK"/>
        </w:rPr>
        <w:t>ie</w:t>
      </w:r>
      <w:r w:rsidRPr="00AC3684">
        <w:rPr>
          <w:lang w:val="sk-SK"/>
        </w:rPr>
        <w:t xml:space="preserve">sto. </w:t>
      </w:r>
      <w:r w:rsidR="00FD1CD7" w:rsidRPr="00AC3684">
        <w:rPr>
          <w:lang w:val="sk-SK"/>
        </w:rPr>
        <w:t>Zam</w:t>
      </w:r>
      <w:r w:rsidR="00FD1CD7">
        <w:rPr>
          <w:lang w:val="sk-SK"/>
        </w:rPr>
        <w:t>e</w:t>
      </w:r>
      <w:r w:rsidR="00FD1CD7" w:rsidRPr="00AC3684">
        <w:rPr>
          <w:lang w:val="sk-SK"/>
        </w:rPr>
        <w:t>stnáv</w:t>
      </w:r>
      <w:r w:rsidR="00FD1CD7">
        <w:rPr>
          <w:lang w:val="sk-SK"/>
        </w:rPr>
        <w:t>atelia</w:t>
      </w:r>
      <w:r w:rsidRPr="00AC3684">
        <w:rPr>
          <w:lang w:val="sk-SK"/>
        </w:rPr>
        <w:t xml:space="preserve"> považuj</w:t>
      </w:r>
      <w:r w:rsidR="00FD1CD7">
        <w:rPr>
          <w:lang w:val="sk-SK"/>
        </w:rPr>
        <w:t>ú</w:t>
      </w:r>
      <w:r w:rsidRPr="00AC3684">
        <w:rPr>
          <w:lang w:val="sk-SK"/>
        </w:rPr>
        <w:t xml:space="preserve"> za n</w:t>
      </w:r>
      <w:r w:rsidR="00FD1CD7">
        <w:rPr>
          <w:lang w:val="sk-SK"/>
        </w:rPr>
        <w:t>a</w:t>
      </w:r>
      <w:r w:rsidRPr="00AC3684">
        <w:rPr>
          <w:lang w:val="sk-SK"/>
        </w:rPr>
        <w:t>jv</w:t>
      </w:r>
      <w:r w:rsidR="00FD1CD7">
        <w:rPr>
          <w:lang w:val="sk-SK"/>
        </w:rPr>
        <w:t>äč</w:t>
      </w:r>
      <w:r w:rsidRPr="00AC3684">
        <w:rPr>
          <w:lang w:val="sk-SK"/>
        </w:rPr>
        <w:t xml:space="preserve">ší problém </w:t>
      </w:r>
      <w:r w:rsidR="00FD1CD7" w:rsidRPr="00AC3684">
        <w:rPr>
          <w:lang w:val="sk-SK"/>
        </w:rPr>
        <w:t>pri</w:t>
      </w:r>
      <w:r w:rsidRPr="00AC3684">
        <w:rPr>
          <w:lang w:val="sk-SK"/>
        </w:rPr>
        <w:t xml:space="preserve"> zam</w:t>
      </w:r>
      <w:r w:rsidR="00FD1CD7">
        <w:rPr>
          <w:lang w:val="sk-SK"/>
        </w:rPr>
        <w:t>e</w:t>
      </w:r>
      <w:r w:rsidRPr="00AC3684">
        <w:rPr>
          <w:lang w:val="sk-SK"/>
        </w:rPr>
        <w:t>stnáv</w:t>
      </w:r>
      <w:r w:rsidR="00FD1CD7">
        <w:rPr>
          <w:lang w:val="sk-SK"/>
        </w:rPr>
        <w:t>a</w:t>
      </w:r>
      <w:r w:rsidRPr="00AC3684">
        <w:rPr>
          <w:lang w:val="sk-SK"/>
        </w:rPr>
        <w:t>ní c</w:t>
      </w:r>
      <w:r w:rsidR="00FD1CD7">
        <w:rPr>
          <w:lang w:val="sk-SK"/>
        </w:rPr>
        <w:t>ud</w:t>
      </w:r>
      <w:r w:rsidRPr="00AC3684">
        <w:rPr>
          <w:lang w:val="sk-SK"/>
        </w:rPr>
        <w:t>zinc</w:t>
      </w:r>
      <w:r w:rsidR="00FD1CD7">
        <w:rPr>
          <w:lang w:val="sk-SK"/>
        </w:rPr>
        <w:t>ov</w:t>
      </w:r>
      <w:r w:rsidRPr="00AC3684">
        <w:rPr>
          <w:lang w:val="sk-SK"/>
        </w:rPr>
        <w:t xml:space="preserve"> jazykov</w:t>
      </w:r>
      <w:r w:rsidR="00FD1CD7">
        <w:rPr>
          <w:lang w:val="sk-SK"/>
        </w:rPr>
        <w:t>ú</w:t>
      </w:r>
      <w:r w:rsidRPr="00AC3684">
        <w:rPr>
          <w:lang w:val="sk-SK"/>
        </w:rPr>
        <w:t xml:space="preserve"> bariéru a byrokraci</w:t>
      </w:r>
      <w:r w:rsidR="00FD1CD7">
        <w:rPr>
          <w:lang w:val="sk-SK"/>
        </w:rPr>
        <w:t>u</w:t>
      </w:r>
      <w:r w:rsidRPr="00AC3684">
        <w:rPr>
          <w:lang w:val="sk-SK"/>
        </w:rPr>
        <w:t xml:space="preserve"> spojen</w:t>
      </w:r>
      <w:r w:rsidR="00FD1CD7">
        <w:rPr>
          <w:lang w:val="sk-SK"/>
        </w:rPr>
        <w:t>ú</w:t>
      </w:r>
      <w:r w:rsidRPr="00AC3684">
        <w:rPr>
          <w:lang w:val="sk-SK"/>
        </w:rPr>
        <w:t xml:space="preserve"> s nábor</w:t>
      </w:r>
      <w:r w:rsidR="00FD1CD7">
        <w:rPr>
          <w:lang w:val="sk-SK"/>
        </w:rPr>
        <w:t>o</w:t>
      </w:r>
      <w:r w:rsidRPr="00AC3684">
        <w:rPr>
          <w:lang w:val="sk-SK"/>
        </w:rPr>
        <w:t>m i legaliz</w:t>
      </w:r>
      <w:r w:rsidR="00FD1CD7">
        <w:rPr>
          <w:lang w:val="sk-SK"/>
        </w:rPr>
        <w:t>áciou</w:t>
      </w:r>
      <w:r w:rsidRPr="00AC3684">
        <w:rPr>
          <w:lang w:val="sk-SK"/>
        </w:rPr>
        <w:t xml:space="preserve"> pobytu c</w:t>
      </w:r>
      <w:r w:rsidR="00FD1CD7">
        <w:rPr>
          <w:lang w:val="sk-SK"/>
        </w:rPr>
        <w:t>udzincov</w:t>
      </w:r>
      <w:r w:rsidRPr="00AC3684">
        <w:rPr>
          <w:lang w:val="sk-SK"/>
        </w:rPr>
        <w:t>.</w:t>
      </w:r>
    </w:p>
    <w:p w14:paraId="10B4A449" w14:textId="7D0F3EF6" w:rsidR="00A54AC1" w:rsidRDefault="00A54AC1" w:rsidP="00DE5DD6">
      <w:pPr>
        <w:spacing w:after="120" w:line="240" w:lineRule="auto"/>
        <w:jc w:val="both"/>
        <w:rPr>
          <w:rFonts w:cstheme="minorHAnsi"/>
          <w:b/>
          <w:color w:val="000000" w:themeColor="text1"/>
          <w:sz w:val="18"/>
          <w:szCs w:val="18"/>
          <w:lang w:val="sk-SK"/>
        </w:rPr>
      </w:pPr>
      <w:r w:rsidRPr="00BB7AAB">
        <w:rPr>
          <w:noProof/>
        </w:rPr>
        <w:drawing>
          <wp:inline distT="0" distB="0" distL="0" distR="0" wp14:anchorId="4CEF5748" wp14:editId="18D72C1C">
            <wp:extent cx="5181600" cy="3511516"/>
            <wp:effectExtent l="0" t="0" r="0" b="0"/>
            <wp:docPr id="56924458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24458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85538" cy="3514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3A5FB" w14:textId="77777777" w:rsidR="005527C6" w:rsidRPr="00AC3684" w:rsidRDefault="005527C6" w:rsidP="00DE5DD6">
      <w:pPr>
        <w:spacing w:after="120" w:line="240" w:lineRule="auto"/>
        <w:jc w:val="both"/>
        <w:rPr>
          <w:rFonts w:cstheme="minorHAnsi"/>
          <w:b/>
          <w:color w:val="000000" w:themeColor="text1"/>
          <w:sz w:val="18"/>
          <w:szCs w:val="18"/>
          <w:lang w:val="sk-SK"/>
        </w:rPr>
      </w:pPr>
    </w:p>
    <w:p w14:paraId="48C478E4" w14:textId="77777777" w:rsidR="00E111D2" w:rsidRDefault="00E111D2" w:rsidP="00DE5DD6">
      <w:pPr>
        <w:spacing w:after="120" w:line="240" w:lineRule="auto"/>
        <w:jc w:val="both"/>
        <w:rPr>
          <w:rFonts w:cstheme="minorHAnsi"/>
          <w:b/>
          <w:color w:val="000000" w:themeColor="text1"/>
          <w:sz w:val="18"/>
          <w:szCs w:val="18"/>
          <w:lang w:val="sk-SK"/>
        </w:rPr>
      </w:pPr>
    </w:p>
    <w:p w14:paraId="7FC668D8" w14:textId="77777777" w:rsidR="00D03307" w:rsidRDefault="00D03307" w:rsidP="005527C6"/>
    <w:p w14:paraId="63F9483C" w14:textId="27E7F7DB" w:rsidR="005527C6" w:rsidRPr="00120A5D" w:rsidRDefault="005527C6" w:rsidP="005527C6">
      <w:pPr>
        <w:rPr>
          <w:lang w:val="sk-SK"/>
        </w:rPr>
      </w:pPr>
      <w:r w:rsidRPr="00120A5D">
        <w:rPr>
          <w:lang w:val="sk-SK"/>
        </w:rPr>
        <w:t>Opat</w:t>
      </w:r>
      <w:r w:rsidR="00FD1CD7">
        <w:rPr>
          <w:lang w:val="sk-SK"/>
        </w:rPr>
        <w:t>r</w:t>
      </w:r>
      <w:r w:rsidRPr="00120A5D">
        <w:rPr>
          <w:lang w:val="sk-SK"/>
        </w:rPr>
        <w:t>en</w:t>
      </w:r>
      <w:r w:rsidR="00FD1CD7">
        <w:rPr>
          <w:lang w:val="sk-SK"/>
        </w:rPr>
        <w:t xml:space="preserve">ia na </w:t>
      </w:r>
      <w:r w:rsidRPr="00120A5D">
        <w:rPr>
          <w:lang w:val="sk-SK"/>
        </w:rPr>
        <w:t>podporu práce r</w:t>
      </w:r>
      <w:r w:rsidR="00FD1CD7">
        <w:rPr>
          <w:lang w:val="sk-SK"/>
        </w:rPr>
        <w:t>ô</w:t>
      </w:r>
      <w:r w:rsidRPr="00120A5D">
        <w:rPr>
          <w:lang w:val="sk-SK"/>
        </w:rPr>
        <w:t>znorodých t</w:t>
      </w:r>
      <w:r w:rsidR="00FD1CD7">
        <w:rPr>
          <w:lang w:val="sk-SK"/>
        </w:rPr>
        <w:t>ímov</w:t>
      </w:r>
      <w:r w:rsidRPr="00120A5D">
        <w:rPr>
          <w:lang w:val="sk-SK"/>
        </w:rPr>
        <w:t xml:space="preserve"> </w:t>
      </w:r>
      <w:r w:rsidR="00FD1CD7" w:rsidRPr="00120A5D">
        <w:rPr>
          <w:lang w:val="sk-SK"/>
        </w:rPr>
        <w:t>prijíma</w:t>
      </w:r>
      <w:r w:rsidRPr="00120A5D">
        <w:rPr>
          <w:lang w:val="sk-SK"/>
        </w:rPr>
        <w:t xml:space="preserve"> 42 % </w:t>
      </w:r>
      <w:r w:rsidR="00FD1CD7" w:rsidRPr="00120A5D">
        <w:rPr>
          <w:lang w:val="sk-SK"/>
        </w:rPr>
        <w:t>zamestnávateľ</w:t>
      </w:r>
      <w:r w:rsidR="00FD1CD7">
        <w:rPr>
          <w:lang w:val="sk-SK"/>
        </w:rPr>
        <w:t>ov.</w:t>
      </w:r>
      <w:r w:rsidRPr="00120A5D">
        <w:rPr>
          <w:lang w:val="sk-SK"/>
        </w:rPr>
        <w:t xml:space="preserve"> </w:t>
      </w:r>
      <w:r w:rsidR="00FD1CD7" w:rsidRPr="00120A5D">
        <w:rPr>
          <w:lang w:val="sk-SK"/>
        </w:rPr>
        <w:t>Najčastejš</w:t>
      </w:r>
      <w:r w:rsidR="00FD1CD7">
        <w:rPr>
          <w:lang w:val="sk-SK"/>
        </w:rPr>
        <w:t>ie</w:t>
      </w:r>
      <w:r w:rsidRPr="00120A5D">
        <w:rPr>
          <w:lang w:val="sk-SK"/>
        </w:rPr>
        <w:t xml:space="preserve"> </w:t>
      </w:r>
      <w:r w:rsidR="00FD1CD7">
        <w:rPr>
          <w:lang w:val="sk-SK"/>
        </w:rPr>
        <w:t>i</w:t>
      </w:r>
      <w:r w:rsidRPr="00120A5D">
        <w:rPr>
          <w:lang w:val="sk-SK"/>
        </w:rPr>
        <w:t>de o školen</w:t>
      </w:r>
      <w:r w:rsidR="00FD1CD7">
        <w:rPr>
          <w:lang w:val="sk-SK"/>
        </w:rPr>
        <w:t>ie</w:t>
      </w:r>
      <w:r w:rsidRPr="00120A5D">
        <w:rPr>
          <w:lang w:val="sk-SK"/>
        </w:rPr>
        <w:t xml:space="preserve"> pr</w:t>
      </w:r>
      <w:r w:rsidR="00FD1CD7">
        <w:rPr>
          <w:lang w:val="sk-SK"/>
        </w:rPr>
        <w:t>e</w:t>
      </w:r>
      <w:r w:rsidRPr="00120A5D">
        <w:rPr>
          <w:lang w:val="sk-SK"/>
        </w:rPr>
        <w:t xml:space="preserve"> zam</w:t>
      </w:r>
      <w:r w:rsidR="00FD1CD7">
        <w:rPr>
          <w:lang w:val="sk-SK"/>
        </w:rPr>
        <w:t>e</w:t>
      </w:r>
      <w:r w:rsidRPr="00120A5D">
        <w:rPr>
          <w:lang w:val="sk-SK"/>
        </w:rPr>
        <w:t>stnanc</w:t>
      </w:r>
      <w:r w:rsidR="00FD1CD7">
        <w:rPr>
          <w:lang w:val="sk-SK"/>
        </w:rPr>
        <w:t>ov</w:t>
      </w:r>
      <w:r w:rsidRPr="00120A5D">
        <w:rPr>
          <w:lang w:val="sk-SK"/>
        </w:rPr>
        <w:t>, kde vysv</w:t>
      </w:r>
      <w:r w:rsidR="00FD1CD7">
        <w:rPr>
          <w:lang w:val="sk-SK"/>
        </w:rPr>
        <w:t>e</w:t>
      </w:r>
      <w:r w:rsidRPr="00120A5D">
        <w:rPr>
          <w:lang w:val="sk-SK"/>
        </w:rPr>
        <w:t>t</w:t>
      </w:r>
      <w:r w:rsidR="00FD1CD7">
        <w:rPr>
          <w:lang w:val="sk-SK"/>
        </w:rPr>
        <w:t>ľ</w:t>
      </w:r>
      <w:r w:rsidRPr="00120A5D">
        <w:rPr>
          <w:lang w:val="sk-SK"/>
        </w:rPr>
        <w:t>uj</w:t>
      </w:r>
      <w:r w:rsidR="00FD1CD7">
        <w:rPr>
          <w:lang w:val="sk-SK"/>
        </w:rPr>
        <w:t>ú</w:t>
      </w:r>
      <w:r w:rsidRPr="00120A5D">
        <w:rPr>
          <w:lang w:val="sk-SK"/>
        </w:rPr>
        <w:t xml:space="preserve"> kult</w:t>
      </w:r>
      <w:r w:rsidR="00FD1CD7">
        <w:rPr>
          <w:lang w:val="sk-SK"/>
        </w:rPr>
        <w:t>úrne</w:t>
      </w:r>
      <w:r w:rsidRPr="00120A5D">
        <w:rPr>
          <w:lang w:val="sk-SK"/>
        </w:rPr>
        <w:t xml:space="preserve"> rozd</w:t>
      </w:r>
      <w:r w:rsidR="00FD1CD7">
        <w:rPr>
          <w:lang w:val="sk-SK"/>
        </w:rPr>
        <w:t>ie</w:t>
      </w:r>
      <w:r w:rsidRPr="00120A5D">
        <w:rPr>
          <w:lang w:val="sk-SK"/>
        </w:rPr>
        <w:t>ly a poskytuj</w:t>
      </w:r>
      <w:r w:rsidR="00FD1CD7">
        <w:rPr>
          <w:lang w:val="sk-SK"/>
        </w:rPr>
        <w:t>ú</w:t>
      </w:r>
      <w:r w:rsidRPr="00120A5D">
        <w:rPr>
          <w:lang w:val="sk-SK"/>
        </w:rPr>
        <w:t xml:space="preserve"> tipy na efekt</w:t>
      </w:r>
      <w:r w:rsidR="00FD1CD7">
        <w:rPr>
          <w:lang w:val="sk-SK"/>
        </w:rPr>
        <w:t>ívnu</w:t>
      </w:r>
      <w:r w:rsidRPr="00120A5D">
        <w:rPr>
          <w:lang w:val="sk-SK"/>
        </w:rPr>
        <w:t xml:space="preserve"> komunik</w:t>
      </w:r>
      <w:r w:rsidR="00FD1CD7">
        <w:rPr>
          <w:lang w:val="sk-SK"/>
        </w:rPr>
        <w:t>áciu</w:t>
      </w:r>
      <w:r w:rsidRPr="00120A5D">
        <w:rPr>
          <w:lang w:val="sk-SK"/>
        </w:rPr>
        <w:t>. Necelá polovi</w:t>
      </w:r>
      <w:r w:rsidR="00FD1CD7">
        <w:rPr>
          <w:lang w:val="sk-SK"/>
        </w:rPr>
        <w:t>c</w:t>
      </w:r>
      <w:r w:rsidRPr="00120A5D">
        <w:rPr>
          <w:lang w:val="sk-SK"/>
        </w:rPr>
        <w:t>a t</w:t>
      </w:r>
      <w:r w:rsidR="00FD1CD7">
        <w:rPr>
          <w:lang w:val="sk-SK"/>
        </w:rPr>
        <w:t>ý</w:t>
      </w:r>
      <w:r w:rsidRPr="00120A5D">
        <w:rPr>
          <w:lang w:val="sk-SK"/>
        </w:rPr>
        <w:t xml:space="preserve">chto </w:t>
      </w:r>
      <w:r w:rsidR="00FD1CD7" w:rsidRPr="00120A5D">
        <w:rPr>
          <w:lang w:val="sk-SK"/>
        </w:rPr>
        <w:t>zam</w:t>
      </w:r>
      <w:r w:rsidR="00FD1CD7">
        <w:rPr>
          <w:lang w:val="sk-SK"/>
        </w:rPr>
        <w:t>e</w:t>
      </w:r>
      <w:r w:rsidR="00FD1CD7" w:rsidRPr="00120A5D">
        <w:rPr>
          <w:lang w:val="sk-SK"/>
        </w:rPr>
        <w:t>stnávate</w:t>
      </w:r>
      <w:r w:rsidR="00FD1CD7">
        <w:rPr>
          <w:lang w:val="sk-SK"/>
        </w:rPr>
        <w:t>ľov</w:t>
      </w:r>
      <w:r w:rsidRPr="00120A5D">
        <w:rPr>
          <w:lang w:val="sk-SK"/>
        </w:rPr>
        <w:t xml:space="preserve"> organizuje </w:t>
      </w:r>
      <w:r w:rsidR="00FD1CD7">
        <w:rPr>
          <w:lang w:val="sk-SK"/>
        </w:rPr>
        <w:t>aj</w:t>
      </w:r>
      <w:r w:rsidRPr="00120A5D">
        <w:rPr>
          <w:lang w:val="sk-SK"/>
        </w:rPr>
        <w:t xml:space="preserve"> integračn</w:t>
      </w:r>
      <w:r w:rsidR="00FD1CD7">
        <w:rPr>
          <w:lang w:val="sk-SK"/>
        </w:rPr>
        <w:t>é</w:t>
      </w:r>
      <w:r w:rsidRPr="00120A5D">
        <w:rPr>
          <w:lang w:val="sk-SK"/>
        </w:rPr>
        <w:t xml:space="preserve"> akc</w:t>
      </w:r>
      <w:r w:rsidR="00FD1CD7">
        <w:rPr>
          <w:lang w:val="sk-SK"/>
        </w:rPr>
        <w:t>i</w:t>
      </w:r>
      <w:r w:rsidRPr="00120A5D">
        <w:rPr>
          <w:lang w:val="sk-SK"/>
        </w:rPr>
        <w:t>e a teambuildingy, 58 % p</w:t>
      </w:r>
      <w:r w:rsidR="00FD1CD7">
        <w:rPr>
          <w:lang w:val="sk-SK"/>
        </w:rPr>
        <w:t>otom</w:t>
      </w:r>
      <w:r w:rsidRPr="00120A5D">
        <w:rPr>
          <w:lang w:val="sk-SK"/>
        </w:rPr>
        <w:t xml:space="preserve"> </w:t>
      </w:r>
      <w:r w:rsidR="00FD1CD7" w:rsidRPr="00120A5D">
        <w:rPr>
          <w:lang w:val="sk-SK"/>
        </w:rPr>
        <w:t>špeciálne</w:t>
      </w:r>
      <w:r w:rsidRPr="00120A5D">
        <w:rPr>
          <w:lang w:val="sk-SK"/>
        </w:rPr>
        <w:t xml:space="preserve"> školen</w:t>
      </w:r>
      <w:r w:rsidR="00FD1CD7">
        <w:rPr>
          <w:lang w:val="sk-SK"/>
        </w:rPr>
        <w:t>ia</w:t>
      </w:r>
      <w:r w:rsidRPr="00120A5D">
        <w:rPr>
          <w:lang w:val="sk-SK"/>
        </w:rPr>
        <w:t xml:space="preserve"> pr</w:t>
      </w:r>
      <w:r w:rsidR="00FD1CD7">
        <w:rPr>
          <w:lang w:val="sk-SK"/>
        </w:rPr>
        <w:t>e</w:t>
      </w:r>
      <w:r w:rsidRPr="00120A5D">
        <w:rPr>
          <w:lang w:val="sk-SK"/>
        </w:rPr>
        <w:t xml:space="preserve"> ved</w:t>
      </w:r>
      <w:r w:rsidR="00FD1CD7">
        <w:rPr>
          <w:lang w:val="sk-SK"/>
        </w:rPr>
        <w:t>úcich</w:t>
      </w:r>
      <w:r w:rsidRPr="00120A5D">
        <w:rPr>
          <w:lang w:val="sk-SK"/>
        </w:rPr>
        <w:t xml:space="preserve"> pracovník</w:t>
      </w:r>
      <w:r w:rsidR="00FD1CD7">
        <w:rPr>
          <w:lang w:val="sk-SK"/>
        </w:rPr>
        <w:t>ov</w:t>
      </w:r>
      <w:r w:rsidRPr="00120A5D">
        <w:rPr>
          <w:lang w:val="sk-SK"/>
        </w:rPr>
        <w:t>.</w:t>
      </w:r>
    </w:p>
    <w:p w14:paraId="4F7F5C00" w14:textId="47E2E302" w:rsidR="005527C6" w:rsidRDefault="00395B97" w:rsidP="00DE5DD6">
      <w:pPr>
        <w:spacing w:after="120" w:line="240" w:lineRule="auto"/>
        <w:jc w:val="both"/>
        <w:rPr>
          <w:rFonts w:cstheme="minorHAnsi"/>
          <w:b/>
          <w:color w:val="000000" w:themeColor="text1"/>
          <w:sz w:val="18"/>
          <w:szCs w:val="18"/>
          <w:lang w:val="sk-SK"/>
        </w:rPr>
      </w:pPr>
      <w:r>
        <w:rPr>
          <w:rFonts w:cstheme="minorHAnsi"/>
          <w:b/>
          <w:noProof/>
          <w:color w:val="000000" w:themeColor="text1"/>
          <w:sz w:val="18"/>
          <w:szCs w:val="18"/>
          <w:lang w:val="sk-SK"/>
        </w:rPr>
        <w:drawing>
          <wp:inline distT="0" distB="0" distL="0" distR="0" wp14:anchorId="1FDF602C" wp14:editId="000F7CFE">
            <wp:extent cx="4705350" cy="2734400"/>
            <wp:effectExtent l="0" t="0" r="0" b="8890"/>
            <wp:docPr id="1272782956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866" cy="2735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B3D38" w14:textId="77777777" w:rsidR="00801E10" w:rsidRDefault="00801E10" w:rsidP="00DE5DD6">
      <w:pPr>
        <w:spacing w:after="120" w:line="240" w:lineRule="auto"/>
        <w:jc w:val="both"/>
        <w:rPr>
          <w:rFonts w:cstheme="minorHAnsi"/>
          <w:b/>
          <w:color w:val="000000" w:themeColor="text1"/>
          <w:sz w:val="18"/>
          <w:szCs w:val="18"/>
          <w:lang w:val="sk-SK"/>
        </w:rPr>
      </w:pPr>
    </w:p>
    <w:p w14:paraId="6D2F475F" w14:textId="77777777" w:rsidR="00801E10" w:rsidRDefault="00801E10" w:rsidP="00DE5DD6">
      <w:pPr>
        <w:spacing w:after="120" w:line="240" w:lineRule="auto"/>
        <w:jc w:val="both"/>
        <w:rPr>
          <w:rFonts w:cstheme="minorHAnsi"/>
          <w:b/>
          <w:color w:val="000000" w:themeColor="text1"/>
          <w:sz w:val="18"/>
          <w:szCs w:val="18"/>
          <w:lang w:val="sk-SK"/>
        </w:rPr>
      </w:pPr>
    </w:p>
    <w:p w14:paraId="14E332A3" w14:textId="16C2A96C" w:rsidR="00801E10" w:rsidRDefault="00801E10" w:rsidP="00DE5DD6">
      <w:pPr>
        <w:spacing w:after="120" w:line="240" w:lineRule="auto"/>
        <w:jc w:val="both"/>
        <w:rPr>
          <w:rFonts w:cstheme="minorHAnsi"/>
          <w:b/>
          <w:color w:val="000000" w:themeColor="text1"/>
          <w:sz w:val="18"/>
          <w:szCs w:val="18"/>
          <w:lang w:val="sk-SK"/>
        </w:rPr>
      </w:pPr>
      <w:r>
        <w:rPr>
          <w:rFonts w:cstheme="minorHAnsi"/>
          <w:b/>
          <w:noProof/>
          <w:color w:val="000000" w:themeColor="text1"/>
          <w:sz w:val="18"/>
          <w:szCs w:val="18"/>
          <w:lang w:val="sk-SK"/>
        </w:rPr>
        <w:drawing>
          <wp:inline distT="0" distB="0" distL="0" distR="0" wp14:anchorId="207BD534" wp14:editId="5DDD884C">
            <wp:extent cx="5760720" cy="2599690"/>
            <wp:effectExtent l="0" t="0" r="0" b="0"/>
            <wp:docPr id="1642030680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9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DFE01" w14:textId="77777777" w:rsidR="00801E10" w:rsidRDefault="00801E10" w:rsidP="00DE5DD6">
      <w:pPr>
        <w:spacing w:after="120" w:line="240" w:lineRule="auto"/>
        <w:jc w:val="both"/>
        <w:rPr>
          <w:rFonts w:cstheme="minorHAnsi"/>
          <w:b/>
          <w:color w:val="000000" w:themeColor="text1"/>
          <w:sz w:val="18"/>
          <w:szCs w:val="18"/>
          <w:lang w:val="sk-SK"/>
        </w:rPr>
      </w:pPr>
    </w:p>
    <w:p w14:paraId="57C31771" w14:textId="77777777" w:rsidR="00801E10" w:rsidRDefault="00801E10" w:rsidP="00DE5DD6">
      <w:pPr>
        <w:spacing w:after="120" w:line="240" w:lineRule="auto"/>
        <w:jc w:val="both"/>
        <w:rPr>
          <w:rFonts w:cstheme="minorHAnsi"/>
          <w:b/>
          <w:color w:val="000000" w:themeColor="text1"/>
          <w:sz w:val="18"/>
          <w:szCs w:val="18"/>
          <w:lang w:val="sk-SK"/>
        </w:rPr>
      </w:pPr>
    </w:p>
    <w:p w14:paraId="062649D0" w14:textId="77777777" w:rsidR="00801E10" w:rsidRPr="00D02885" w:rsidRDefault="00801E10" w:rsidP="00801E10">
      <w:pPr>
        <w:spacing w:line="240" w:lineRule="auto"/>
        <w:jc w:val="both"/>
        <w:rPr>
          <w:b/>
          <w:bCs/>
          <w:sz w:val="18"/>
          <w:szCs w:val="18"/>
          <w:lang w:val="sk-SK"/>
        </w:rPr>
      </w:pPr>
      <w:r w:rsidRPr="00D02885">
        <w:rPr>
          <w:b/>
          <w:bCs/>
          <w:sz w:val="18"/>
          <w:szCs w:val="18"/>
          <w:lang w:val="sk-SK"/>
        </w:rPr>
        <w:t>Metodika prieskumu</w:t>
      </w:r>
    </w:p>
    <w:p w14:paraId="60BB2278" w14:textId="7AFC06C4" w:rsidR="00801E10" w:rsidRDefault="00801E10" w:rsidP="00801E10">
      <w:pPr>
        <w:spacing w:after="120" w:line="240" w:lineRule="auto"/>
        <w:jc w:val="both"/>
        <w:rPr>
          <w:rFonts w:cstheme="minorHAnsi"/>
          <w:b/>
          <w:color w:val="000000" w:themeColor="text1"/>
          <w:sz w:val="18"/>
          <w:szCs w:val="18"/>
          <w:lang w:val="sk-SK"/>
        </w:rPr>
      </w:pPr>
      <w:r w:rsidRPr="00D02885">
        <w:rPr>
          <w:sz w:val="18"/>
          <w:szCs w:val="18"/>
          <w:lang w:val="sk-SK"/>
        </w:rPr>
        <w:t xml:space="preserve">Do prieskumu personálnych agentúr Grafton a Gi Gropu sa zapojili zástupcovia </w:t>
      </w:r>
      <w:r w:rsidR="00C271C6">
        <w:rPr>
          <w:sz w:val="18"/>
          <w:szCs w:val="18"/>
          <w:lang w:val="sk-SK"/>
        </w:rPr>
        <w:t>348</w:t>
      </w:r>
      <w:r w:rsidRPr="00D02885">
        <w:rPr>
          <w:sz w:val="18"/>
          <w:szCs w:val="18"/>
          <w:lang w:val="sk-SK"/>
        </w:rPr>
        <w:t xml:space="preserve"> zamestnávateľov </w:t>
      </w:r>
      <w:r w:rsidR="002E71EE">
        <w:rPr>
          <w:sz w:val="18"/>
          <w:szCs w:val="18"/>
          <w:lang w:val="sk-SK"/>
        </w:rPr>
        <w:t>z</w:t>
      </w:r>
      <w:r w:rsidR="00E21F0E">
        <w:rPr>
          <w:sz w:val="18"/>
          <w:szCs w:val="18"/>
          <w:lang w:val="sk-SK"/>
        </w:rPr>
        <w:t xml:space="preserve"> celej </w:t>
      </w:r>
      <w:r w:rsidR="002E71EE">
        <w:rPr>
          <w:sz w:val="18"/>
          <w:szCs w:val="18"/>
          <w:lang w:val="sk-SK"/>
        </w:rPr>
        <w:t>Českej republiky</w:t>
      </w:r>
      <w:r w:rsidRPr="00D02885">
        <w:rPr>
          <w:sz w:val="18"/>
          <w:szCs w:val="18"/>
          <w:lang w:val="sk-SK"/>
        </w:rPr>
        <w:t xml:space="preserve"> a</w:t>
      </w:r>
      <w:r w:rsidR="002E71EE">
        <w:rPr>
          <w:sz w:val="18"/>
          <w:szCs w:val="18"/>
          <w:lang w:val="sk-SK"/>
        </w:rPr>
        <w:t> 1 500</w:t>
      </w:r>
      <w:r w:rsidRPr="00D02885">
        <w:rPr>
          <w:sz w:val="18"/>
          <w:szCs w:val="18"/>
          <w:lang w:val="sk-SK"/>
        </w:rPr>
        <w:t xml:space="preserve"> ekonomicky aktívnych respondentov, ktorí predstavujú reprezentatívnu vzorku online populácie </w:t>
      </w:r>
      <w:r w:rsidR="002E71EE">
        <w:rPr>
          <w:sz w:val="18"/>
          <w:szCs w:val="18"/>
          <w:lang w:val="sk-SK"/>
        </w:rPr>
        <w:t>Č</w:t>
      </w:r>
      <w:r w:rsidRPr="00D02885">
        <w:rPr>
          <w:sz w:val="18"/>
          <w:szCs w:val="18"/>
          <w:lang w:val="sk-SK"/>
        </w:rPr>
        <w:t xml:space="preserve">R z hľadiska veku, pohlavia, vzdelania a regiónu. </w:t>
      </w:r>
      <w:r w:rsidR="002229EE">
        <w:rPr>
          <w:sz w:val="18"/>
          <w:szCs w:val="18"/>
          <w:lang w:val="sk-SK"/>
        </w:rPr>
        <w:t xml:space="preserve">V prevažnej väčšine (83 %) </w:t>
      </w:r>
      <w:r w:rsidRPr="00D02885">
        <w:rPr>
          <w:sz w:val="18"/>
          <w:szCs w:val="18"/>
          <w:lang w:val="sk-SK"/>
        </w:rPr>
        <w:t xml:space="preserve"> </w:t>
      </w:r>
      <w:r w:rsidR="002229EE">
        <w:rPr>
          <w:sz w:val="18"/>
          <w:szCs w:val="18"/>
          <w:lang w:val="sk-SK"/>
        </w:rPr>
        <w:t>išlo o </w:t>
      </w:r>
      <w:r w:rsidRPr="00D02885">
        <w:rPr>
          <w:sz w:val="18"/>
          <w:szCs w:val="18"/>
          <w:lang w:val="sk-SK"/>
        </w:rPr>
        <w:t>zamestnancov</w:t>
      </w:r>
      <w:r w:rsidR="002229EE">
        <w:rPr>
          <w:sz w:val="18"/>
          <w:szCs w:val="18"/>
          <w:lang w:val="sk-SK"/>
        </w:rPr>
        <w:t xml:space="preserve"> na plný úväzok</w:t>
      </w:r>
      <w:r w:rsidRPr="00D02885">
        <w:rPr>
          <w:sz w:val="18"/>
          <w:szCs w:val="18"/>
          <w:lang w:val="sk-SK"/>
        </w:rPr>
        <w:t xml:space="preserve">. Zber dát sa uskutočnil </w:t>
      </w:r>
      <w:r w:rsidR="007C389C">
        <w:rPr>
          <w:sz w:val="18"/>
          <w:szCs w:val="18"/>
          <w:lang w:val="sk-SK"/>
        </w:rPr>
        <w:t>v </w:t>
      </w:r>
      <w:r w:rsidRPr="00D02885">
        <w:rPr>
          <w:sz w:val="18"/>
          <w:szCs w:val="18"/>
          <w:lang w:val="sk-SK"/>
        </w:rPr>
        <w:t>január</w:t>
      </w:r>
      <w:r w:rsidR="007C389C">
        <w:rPr>
          <w:sz w:val="18"/>
          <w:szCs w:val="18"/>
          <w:lang w:val="sk-SK"/>
        </w:rPr>
        <w:t>i 2025</w:t>
      </w:r>
      <w:r w:rsidRPr="00D02885">
        <w:rPr>
          <w:sz w:val="18"/>
          <w:szCs w:val="18"/>
          <w:lang w:val="sk-SK"/>
        </w:rPr>
        <w:t>. Výskum spracovala spoločnosť Behavio.</w:t>
      </w:r>
    </w:p>
    <w:p w14:paraId="57585A83" w14:textId="6CE66CB7" w:rsidR="00583D72" w:rsidRPr="00D02885" w:rsidRDefault="00583D72" w:rsidP="00DE5DD6">
      <w:pPr>
        <w:spacing w:after="120" w:line="240" w:lineRule="auto"/>
        <w:jc w:val="both"/>
        <w:rPr>
          <w:rFonts w:cstheme="minorHAnsi"/>
          <w:color w:val="000000" w:themeColor="text1"/>
          <w:sz w:val="18"/>
          <w:szCs w:val="18"/>
          <w:lang w:val="sk-SK"/>
        </w:rPr>
      </w:pPr>
      <w:r w:rsidRPr="00D02885">
        <w:rPr>
          <w:rFonts w:cstheme="minorHAnsi"/>
          <w:b/>
          <w:color w:val="000000" w:themeColor="text1"/>
          <w:sz w:val="18"/>
          <w:szCs w:val="18"/>
          <w:lang w:val="sk-SK"/>
        </w:rPr>
        <w:lastRenderedPageBreak/>
        <w:t>Pre viac informácií kontaktujte</w:t>
      </w:r>
      <w:r w:rsidRPr="00D02885">
        <w:rPr>
          <w:rFonts w:cstheme="minorHAnsi"/>
          <w:color w:val="000000" w:themeColor="text1"/>
          <w:sz w:val="18"/>
          <w:szCs w:val="18"/>
          <w:lang w:val="sk-SK"/>
        </w:rPr>
        <w:t xml:space="preserve">: </w:t>
      </w:r>
    </w:p>
    <w:p w14:paraId="7395306C" w14:textId="77777777" w:rsidR="00583D72" w:rsidRPr="00D02885" w:rsidRDefault="00583D72" w:rsidP="00DE5DD6">
      <w:pPr>
        <w:pStyle w:val="Bezriadkovania"/>
        <w:spacing w:after="120"/>
        <w:jc w:val="both"/>
        <w:rPr>
          <w:lang w:val="sk-SK"/>
        </w:rPr>
      </w:pPr>
      <w:r w:rsidRPr="00D02885">
        <w:rPr>
          <w:bCs/>
          <w:sz w:val="18"/>
          <w:szCs w:val="18"/>
          <w:lang w:val="sk-SK"/>
        </w:rPr>
        <w:t xml:space="preserve">Erika Kuhnová, </w:t>
      </w:r>
      <w:r w:rsidRPr="00D02885">
        <w:rPr>
          <w:sz w:val="18"/>
          <w:szCs w:val="18"/>
          <w:lang w:val="sk-SK"/>
        </w:rPr>
        <w:t>PR Consultant, 10/10 COMMUNICATIONS, +421 </w:t>
      </w:r>
      <w:r w:rsidRPr="00D02885">
        <w:rPr>
          <w:bCs/>
          <w:sz w:val="18"/>
          <w:szCs w:val="18"/>
          <w:lang w:val="sk-SK"/>
        </w:rPr>
        <w:t xml:space="preserve">903 592 384, </w:t>
      </w:r>
      <w:hyperlink r:id="rId15" w:history="1">
        <w:r w:rsidRPr="00D02885">
          <w:rPr>
            <w:rStyle w:val="Hypertextovprepojenie"/>
            <w:color w:val="auto"/>
            <w:sz w:val="18"/>
            <w:szCs w:val="18"/>
            <w:lang w:val="sk-SK"/>
          </w:rPr>
          <w:t>erika.kuhnova@1010comms.sk</w:t>
        </w:r>
      </w:hyperlink>
    </w:p>
    <w:p w14:paraId="3D6FA176" w14:textId="77777777" w:rsidR="00583D72" w:rsidRPr="00D02885" w:rsidRDefault="00583D72" w:rsidP="00DE5DD6">
      <w:pPr>
        <w:pStyle w:val="Bezriadkovania"/>
        <w:spacing w:after="120"/>
        <w:jc w:val="both"/>
        <w:rPr>
          <w:sz w:val="18"/>
          <w:szCs w:val="18"/>
          <w:u w:val="single"/>
          <w:lang w:val="sk-SK"/>
        </w:rPr>
      </w:pPr>
      <w:r w:rsidRPr="00D02885">
        <w:rPr>
          <w:sz w:val="18"/>
          <w:szCs w:val="18"/>
          <w:lang w:val="sk-SK"/>
        </w:rPr>
        <w:t xml:space="preserve">Michaela Hanáková, PR Consultant, 10/10 COMMUNICATIONS, +421 907 581 582, </w:t>
      </w:r>
      <w:hyperlink r:id="rId16" w:history="1">
        <w:r w:rsidRPr="00D02885">
          <w:rPr>
            <w:rStyle w:val="Hypertextovprepojenie"/>
            <w:color w:val="auto"/>
            <w:sz w:val="18"/>
            <w:szCs w:val="18"/>
            <w:lang w:val="sk-SK"/>
          </w:rPr>
          <w:t>michaela.hanakova@1010comms.sk</w:t>
        </w:r>
      </w:hyperlink>
    </w:p>
    <w:p w14:paraId="0FDCE7AA" w14:textId="77777777" w:rsidR="00F21316" w:rsidRPr="00D02885" w:rsidRDefault="00F21316" w:rsidP="00DE5DD6">
      <w:pPr>
        <w:spacing w:after="120" w:line="240" w:lineRule="auto"/>
        <w:jc w:val="both"/>
        <w:rPr>
          <w:rFonts w:eastAsia="GillSansCE-Light" w:cstheme="minorHAnsi"/>
          <w:b/>
          <w:color w:val="000000" w:themeColor="text1"/>
          <w:sz w:val="18"/>
          <w:szCs w:val="18"/>
          <w:lang w:val="sk-SK"/>
        </w:rPr>
      </w:pPr>
    </w:p>
    <w:p w14:paraId="4131569A" w14:textId="01E3811D" w:rsidR="00583D72" w:rsidRPr="00D02885" w:rsidRDefault="00583D72" w:rsidP="00DE5DD6">
      <w:pPr>
        <w:spacing w:after="120" w:line="240" w:lineRule="auto"/>
        <w:jc w:val="both"/>
        <w:rPr>
          <w:rFonts w:cstheme="minorHAnsi"/>
          <w:b/>
          <w:color w:val="000000" w:themeColor="text1"/>
          <w:sz w:val="18"/>
          <w:szCs w:val="18"/>
          <w:lang w:val="sk-SK"/>
        </w:rPr>
      </w:pPr>
      <w:r w:rsidRPr="00D02885">
        <w:rPr>
          <w:rFonts w:eastAsia="GillSansCE-Light" w:cstheme="minorHAnsi"/>
          <w:b/>
          <w:color w:val="000000" w:themeColor="text1"/>
          <w:sz w:val="18"/>
          <w:szCs w:val="18"/>
          <w:lang w:val="sk-SK"/>
        </w:rPr>
        <w:t xml:space="preserve">O </w:t>
      </w:r>
      <w:bookmarkStart w:id="0" w:name="__DdeLink__106_353089834"/>
      <w:r w:rsidRPr="00D02885">
        <w:rPr>
          <w:rFonts w:eastAsia="GillSansCE-Light" w:cstheme="minorHAnsi"/>
          <w:b/>
          <w:color w:val="000000" w:themeColor="text1"/>
          <w:sz w:val="18"/>
          <w:szCs w:val="18"/>
          <w:lang w:val="sk-SK"/>
        </w:rPr>
        <w:t xml:space="preserve">Grafton </w:t>
      </w:r>
      <w:bookmarkEnd w:id="0"/>
      <w:r w:rsidRPr="00D02885">
        <w:rPr>
          <w:rFonts w:eastAsia="GillSansCE-Light" w:cstheme="minorHAnsi"/>
          <w:b/>
          <w:color w:val="000000" w:themeColor="text1"/>
          <w:sz w:val="18"/>
          <w:szCs w:val="18"/>
          <w:lang w:val="sk-SK"/>
        </w:rPr>
        <w:t>Slovakia</w:t>
      </w:r>
    </w:p>
    <w:p w14:paraId="1CD42232" w14:textId="65EBCBAE" w:rsidR="00583D72" w:rsidRPr="00D02885" w:rsidRDefault="00583D72" w:rsidP="00DE5DD6">
      <w:pPr>
        <w:spacing w:after="120" w:line="240" w:lineRule="auto"/>
        <w:jc w:val="both"/>
        <w:rPr>
          <w:rFonts w:eastAsia="GillSansCE-Light" w:cstheme="minorHAnsi"/>
          <w:color w:val="000000" w:themeColor="text1"/>
          <w:sz w:val="18"/>
          <w:szCs w:val="18"/>
          <w:lang w:val="sk-SK"/>
        </w:rPr>
      </w:pPr>
      <w:r w:rsidRPr="00D02885">
        <w:rPr>
          <w:rFonts w:eastAsia="GillSansCE-Light" w:cstheme="minorHAnsi"/>
          <w:color w:val="000000" w:themeColor="text1"/>
          <w:sz w:val="18"/>
          <w:szCs w:val="18"/>
          <w:lang w:val="sk-SK"/>
        </w:rPr>
        <w:t>Personálna agentúra Grafton Slovakia bola založená v roku 2004 a v súčas</w:t>
      </w:r>
      <w:r w:rsidR="007E1F53" w:rsidRPr="00D02885">
        <w:rPr>
          <w:rFonts w:eastAsia="GillSansCE-Light" w:cstheme="minorHAnsi"/>
          <w:color w:val="000000" w:themeColor="text1"/>
          <w:sz w:val="18"/>
          <w:szCs w:val="18"/>
          <w:lang w:val="sk-SK"/>
        </w:rPr>
        <w:t>nosti</w:t>
      </w:r>
      <w:r w:rsidRPr="00D02885">
        <w:rPr>
          <w:rFonts w:eastAsia="GillSansCE-Light" w:cstheme="minorHAnsi"/>
          <w:color w:val="000000" w:themeColor="text1"/>
          <w:sz w:val="18"/>
          <w:szCs w:val="18"/>
          <w:lang w:val="sk-SK"/>
        </w:rPr>
        <w:t xml:space="preserve"> pôsobí v Bratislave, Nitre, </w:t>
      </w:r>
      <w:r w:rsidR="009B0FF3" w:rsidRPr="00D02885">
        <w:rPr>
          <w:rFonts w:eastAsia="GillSansCE-Light" w:cstheme="minorHAnsi"/>
          <w:color w:val="000000" w:themeColor="text1"/>
          <w:sz w:val="18"/>
          <w:szCs w:val="18"/>
          <w:lang w:val="sk-SK"/>
        </w:rPr>
        <w:t xml:space="preserve">Žiline a </w:t>
      </w:r>
      <w:r w:rsidRPr="00D02885">
        <w:rPr>
          <w:rFonts w:eastAsia="GillSansCE-Light" w:cstheme="minorHAnsi"/>
          <w:color w:val="000000" w:themeColor="text1"/>
          <w:sz w:val="18"/>
          <w:szCs w:val="18"/>
          <w:lang w:val="sk-SK"/>
        </w:rPr>
        <w:t xml:space="preserve">Košiciach. Je súčasťou Gi Group Holding. Svojim lokálnym aj medzinárodným klientom, ako i uchádzačom o prácu ponúka široké portfólio služieb v oblasti náboru, dočasného pridelenia zamestnancov a talent manažmentu či rôznorodých HR riešení. Pripravuje tiež na mieru riešenia outsourcingu alebo kompletné zaistenie servisu náboru riadením celého procesu ako hlavný dodávateľ. Patrí medzi popredných poskytovateľov outplacementových služieb a poradenstva, ako aj výberu zamestnancov </w:t>
      </w:r>
      <w:r w:rsidR="00F21316" w:rsidRPr="00D02885">
        <w:rPr>
          <w:rFonts w:eastAsia="GillSansCE-Light" w:cstheme="minorHAnsi"/>
          <w:color w:val="000000" w:themeColor="text1"/>
          <w:sz w:val="18"/>
          <w:szCs w:val="18"/>
          <w:lang w:val="sk-SK"/>
        </w:rPr>
        <w:t xml:space="preserve">cez </w:t>
      </w:r>
      <w:r w:rsidRPr="00D02885">
        <w:rPr>
          <w:rFonts w:eastAsia="GillSansCE-Light" w:cstheme="minorHAnsi"/>
          <w:color w:val="000000" w:themeColor="text1"/>
          <w:sz w:val="18"/>
          <w:szCs w:val="18"/>
          <w:lang w:val="sk-SK"/>
        </w:rPr>
        <w:t>assessment cen</w:t>
      </w:r>
      <w:r w:rsidR="00F21316" w:rsidRPr="00D02885">
        <w:rPr>
          <w:rFonts w:eastAsia="GillSansCE-Light" w:cstheme="minorHAnsi"/>
          <w:color w:val="000000" w:themeColor="text1"/>
          <w:sz w:val="18"/>
          <w:szCs w:val="18"/>
          <w:lang w:val="sk-SK"/>
        </w:rPr>
        <w:t>trá</w:t>
      </w:r>
      <w:r w:rsidR="00371E2A" w:rsidRPr="00D02885">
        <w:rPr>
          <w:rFonts w:eastAsia="GillSansCE-Light" w:cstheme="minorHAnsi"/>
          <w:color w:val="000000" w:themeColor="text1"/>
          <w:sz w:val="18"/>
          <w:szCs w:val="18"/>
          <w:lang w:val="sk-SK"/>
        </w:rPr>
        <w:t xml:space="preserve"> a</w:t>
      </w:r>
      <w:r w:rsidRPr="00D02885">
        <w:rPr>
          <w:rFonts w:eastAsia="GillSansCE-Light" w:cstheme="minorHAnsi"/>
          <w:color w:val="000000" w:themeColor="text1"/>
          <w:sz w:val="18"/>
          <w:szCs w:val="18"/>
          <w:lang w:val="sk-SK"/>
        </w:rPr>
        <w:t xml:space="preserve"> špeciáln</w:t>
      </w:r>
      <w:r w:rsidR="00F21316" w:rsidRPr="00D02885">
        <w:rPr>
          <w:rFonts w:eastAsia="GillSansCE-Light" w:cstheme="minorHAnsi"/>
          <w:color w:val="000000" w:themeColor="text1"/>
          <w:sz w:val="18"/>
          <w:szCs w:val="18"/>
          <w:lang w:val="sk-SK"/>
        </w:rPr>
        <w:t>e</w:t>
      </w:r>
      <w:r w:rsidRPr="00D02885">
        <w:rPr>
          <w:rFonts w:eastAsia="GillSansCE-Light" w:cstheme="minorHAnsi"/>
          <w:color w:val="000000" w:themeColor="text1"/>
          <w:sz w:val="18"/>
          <w:szCs w:val="18"/>
          <w:lang w:val="sk-SK"/>
        </w:rPr>
        <w:t xml:space="preserve"> test</w:t>
      </w:r>
      <w:r w:rsidR="00F21316" w:rsidRPr="00D02885">
        <w:rPr>
          <w:rFonts w:eastAsia="GillSansCE-Light" w:cstheme="minorHAnsi"/>
          <w:color w:val="000000" w:themeColor="text1"/>
          <w:sz w:val="18"/>
          <w:szCs w:val="18"/>
          <w:lang w:val="sk-SK"/>
        </w:rPr>
        <w:t>y</w:t>
      </w:r>
      <w:r w:rsidR="00371E2A" w:rsidRPr="00D02885">
        <w:rPr>
          <w:rFonts w:eastAsia="GillSansCE-Light" w:cstheme="minorHAnsi"/>
          <w:color w:val="000000" w:themeColor="text1"/>
          <w:sz w:val="18"/>
          <w:szCs w:val="18"/>
          <w:lang w:val="sk-SK"/>
        </w:rPr>
        <w:t>, p</w:t>
      </w:r>
      <w:r w:rsidRPr="00D02885">
        <w:rPr>
          <w:rFonts w:eastAsia="GillSansCE-Light" w:cstheme="minorHAnsi"/>
          <w:color w:val="000000" w:themeColor="text1"/>
          <w:sz w:val="18"/>
          <w:szCs w:val="18"/>
          <w:lang w:val="sk-SK"/>
        </w:rPr>
        <w:t xml:space="preserve">onúka </w:t>
      </w:r>
      <w:r w:rsidR="00401539" w:rsidRPr="00D02885">
        <w:rPr>
          <w:rFonts w:eastAsia="GillSansCE-Light" w:cstheme="minorHAnsi"/>
          <w:color w:val="000000" w:themeColor="text1"/>
          <w:sz w:val="18"/>
          <w:szCs w:val="18"/>
          <w:lang w:val="sk-SK"/>
        </w:rPr>
        <w:t xml:space="preserve">tiež </w:t>
      </w:r>
      <w:r w:rsidRPr="00D02885">
        <w:rPr>
          <w:rFonts w:eastAsia="GillSansCE-Light" w:cstheme="minorHAnsi"/>
          <w:color w:val="000000" w:themeColor="text1"/>
          <w:sz w:val="18"/>
          <w:szCs w:val="18"/>
          <w:lang w:val="sk-SK"/>
        </w:rPr>
        <w:t xml:space="preserve">poradenský servis v oblasti ľudských zdrojov. Viac na </w:t>
      </w:r>
      <w:hyperlink r:id="rId17">
        <w:r w:rsidRPr="00D02885">
          <w:rPr>
            <w:rFonts w:cstheme="minorHAnsi"/>
            <w:color w:val="000000" w:themeColor="text1"/>
            <w:sz w:val="18"/>
            <w:szCs w:val="18"/>
            <w:u w:val="single"/>
            <w:lang w:val="sk-SK"/>
          </w:rPr>
          <w:t>www.grafton.sk</w:t>
        </w:r>
      </w:hyperlink>
    </w:p>
    <w:p w14:paraId="1130A040" w14:textId="77777777" w:rsidR="00583D72" w:rsidRPr="00D02885" w:rsidRDefault="00583D72" w:rsidP="00DE5DD6">
      <w:pPr>
        <w:spacing w:after="120" w:line="240" w:lineRule="auto"/>
        <w:jc w:val="both"/>
        <w:rPr>
          <w:rFonts w:eastAsia="GillSansCE-Light" w:cstheme="minorHAnsi"/>
          <w:b/>
          <w:color w:val="000000" w:themeColor="text1"/>
          <w:sz w:val="18"/>
          <w:szCs w:val="18"/>
          <w:lang w:val="sk-SK"/>
        </w:rPr>
      </w:pPr>
      <w:r w:rsidRPr="00D02885">
        <w:rPr>
          <w:rFonts w:eastAsia="GillSansCE-Light" w:cstheme="minorHAnsi"/>
          <w:b/>
          <w:color w:val="000000" w:themeColor="text1"/>
          <w:sz w:val="18"/>
          <w:szCs w:val="18"/>
          <w:lang w:val="sk-SK"/>
        </w:rPr>
        <w:t>O Gi Group Holding</w:t>
      </w:r>
    </w:p>
    <w:p w14:paraId="33EEE27A" w14:textId="3515F54F" w:rsidR="000408A0" w:rsidRPr="00D02885" w:rsidRDefault="00583D72" w:rsidP="00F21316">
      <w:pPr>
        <w:spacing w:after="120" w:line="240" w:lineRule="auto"/>
        <w:jc w:val="both"/>
        <w:rPr>
          <w:lang w:val="sk-SK"/>
        </w:rPr>
      </w:pPr>
      <w:r w:rsidRPr="00D02885">
        <w:rPr>
          <w:rFonts w:cstheme="minorHAnsi"/>
          <w:color w:val="000000" w:themeColor="text1"/>
          <w:sz w:val="18"/>
          <w:szCs w:val="18"/>
          <w:lang w:val="sk-SK"/>
        </w:rPr>
        <w:t xml:space="preserve">Gi Group Holding je prvá talianska nadnárodná spoločnosť pôsobiaca v oblasti služieb trhu práce. Jej doménou sú integrované HR služby zamerané na udržateľný rozvoj pracovného trhu a zlepšovanie života ľudí prostredníctvom práce. Skupina pôsobí v oblastiach dočasného pridelenia a zamestnávania na hlavný pracovný pomer, profesionálneho a executive search vyhľadávania a výberu zamestnancov, kariérnej zmeny a outplacementu, školení a rozvoja, podpory relokácie, outsourcingu a business process outsourcingu (BPO), ako aj poradenstva v oblasti personálnych a administratívnych služieb. Gi Group Holding zamestnáva viac než 9 000 interných zamestnancov a vďaka priamej prítomnosti a strategickým partnerstvám pôsobí v 58 krajinách Európy, regiónu APAC, Ameriky a Afriky, pričom poskytuje služby viac než 25 000 klientskym spoločnostiam. Po akvizícii európskeho staffingového biznisu spoločnosti Kelly dosiahli ročné tržby skupiny približne 5 miliárd EUR, čo predstavuje významný míľnik v jej globálnej expanznej stratégii. Podľa rebríčka Staffing Industry Analysts z roku 2025 patrí Gi Group Holding medzi 11 najväčších personálnych firiem na svete. </w:t>
      </w:r>
      <w:hyperlink r:id="rId18" w:history="1">
        <w:r w:rsidRPr="00D02885">
          <w:rPr>
            <w:rStyle w:val="Hypertextovprepojenie"/>
            <w:rFonts w:cstheme="minorHAnsi"/>
            <w:color w:val="000000" w:themeColor="text1"/>
            <w:sz w:val="18"/>
            <w:szCs w:val="18"/>
            <w:lang w:val="sk-SK"/>
          </w:rPr>
          <w:t>www.gigroupholding.com</w:t>
        </w:r>
      </w:hyperlink>
    </w:p>
    <w:sectPr w:rsidR="000408A0" w:rsidRPr="00D02885" w:rsidSect="00A70F7E">
      <w:headerReference w:type="default" r:id="rId19"/>
      <w:footerReference w:type="default" r:id="rId20"/>
      <w:pgSz w:w="11906" w:h="16838"/>
      <w:pgMar w:top="1417" w:right="1417" w:bottom="1417" w:left="1417" w:header="113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E0272" w14:textId="77777777" w:rsidR="004B3218" w:rsidRDefault="004B3218" w:rsidP="00BA3102">
      <w:pPr>
        <w:spacing w:after="0" w:line="240" w:lineRule="auto"/>
      </w:pPr>
      <w:r>
        <w:separator/>
      </w:r>
    </w:p>
  </w:endnote>
  <w:endnote w:type="continuationSeparator" w:id="0">
    <w:p w14:paraId="79B3C8B7" w14:textId="77777777" w:rsidR="004B3218" w:rsidRDefault="004B3218" w:rsidP="00BA3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CE-Ligh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F3887" w14:textId="744AFC95" w:rsidR="00A70F7E" w:rsidRPr="00A96314" w:rsidRDefault="00A96314" w:rsidP="00A70F7E">
    <w:pPr>
      <w:pStyle w:val="Pta"/>
      <w:ind w:left="-1417"/>
      <w:rPr>
        <w:noProof/>
        <w:lang w:val="it-IT"/>
      </w:rPr>
    </w:pPr>
    <w:r>
      <w:rPr>
        <w:noProof/>
      </w:rPr>
      <w:drawing>
        <wp:anchor distT="0" distB="0" distL="114300" distR="114300" simplePos="0" relativeHeight="251669504" behindDoc="1" locked="0" layoutInCell="1" allowOverlap="1" wp14:anchorId="2F4E7010" wp14:editId="4EB5C6EC">
          <wp:simplePos x="0" y="0"/>
          <wp:positionH relativeFrom="column">
            <wp:posOffset>-642620</wp:posOffset>
          </wp:positionH>
          <wp:positionV relativeFrom="paragraph">
            <wp:posOffset>253365</wp:posOffset>
          </wp:positionV>
          <wp:extent cx="1123950" cy="229235"/>
          <wp:effectExtent l="0" t="0" r="0" b="0"/>
          <wp:wrapTight wrapText="bothSides">
            <wp:wrapPolygon edited="0">
              <wp:start x="0" y="0"/>
              <wp:lineTo x="0" y="17950"/>
              <wp:lineTo x="8786" y="19745"/>
              <wp:lineTo x="20136" y="19745"/>
              <wp:lineTo x="21234" y="16155"/>
              <wp:lineTo x="21234" y="0"/>
              <wp:lineTo x="6956" y="0"/>
              <wp:lineTo x="0" y="0"/>
            </wp:wrapPolygon>
          </wp:wrapTight>
          <wp:docPr id="1558811207" name="Obrázek 2" descr="Obsah obrázku Písmo, Grafika, logo, grafický design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8811207" name="Obrázek 2" descr="Obsah obrázku Písmo, Grafika, logo, grafický design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229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408A0">
      <w:rPr>
        <w:noProof/>
        <w:lang w:val="en-US"/>
      </w:rPr>
      <w:drawing>
        <wp:anchor distT="0" distB="0" distL="114300" distR="114300" simplePos="0" relativeHeight="251667456" behindDoc="1" locked="0" layoutInCell="1" allowOverlap="1" wp14:anchorId="19518CF7" wp14:editId="6692B046">
          <wp:simplePos x="0" y="0"/>
          <wp:positionH relativeFrom="page">
            <wp:posOffset>-19050</wp:posOffset>
          </wp:positionH>
          <wp:positionV relativeFrom="paragraph">
            <wp:posOffset>-810895</wp:posOffset>
          </wp:positionV>
          <wp:extent cx="5949538" cy="2350135"/>
          <wp:effectExtent l="0" t="0" r="0" b="0"/>
          <wp:wrapNone/>
          <wp:docPr id="213" name="Obrázek 213" descr="Obsah obrázku snímek obrazovky, Grafika, černá, desig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snímek obrazovky, Grafika, černá, design&#10;&#10;Popis byl vytvořen automaticky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9830"/>
                  <a:stretch/>
                </pic:blipFill>
                <pic:spPr bwMode="auto">
                  <a:xfrm>
                    <a:off x="0" y="0"/>
                    <a:ext cx="5949538" cy="2350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51CF">
      <w:rPr>
        <w:noProof/>
      </w:rPr>
      <w:t xml:space="preserve">    </w:t>
    </w:r>
  </w:p>
  <w:p w14:paraId="17B1909E" w14:textId="5FE8AFB7" w:rsidR="00A70F7E" w:rsidRDefault="00A96314" w:rsidP="00A70F7E">
    <w:pPr>
      <w:pStyle w:val="Pta"/>
      <w:tabs>
        <w:tab w:val="clear" w:pos="4536"/>
        <w:tab w:val="clear" w:pos="9072"/>
        <w:tab w:val="left" w:pos="1758"/>
      </w:tabs>
      <w:ind w:left="-1417"/>
      <w:rPr>
        <w:noProof/>
      </w:rPr>
    </w:pPr>
    <w:r>
      <w:rPr>
        <w:noProof/>
      </w:rPr>
      <w:drawing>
        <wp:anchor distT="0" distB="0" distL="114300" distR="114300" simplePos="0" relativeHeight="251668480" behindDoc="0" locked="0" layoutInCell="1" allowOverlap="1" wp14:anchorId="3A9B041D" wp14:editId="70EBE4DE">
          <wp:simplePos x="0" y="0"/>
          <wp:positionH relativeFrom="margin">
            <wp:posOffset>828675</wp:posOffset>
          </wp:positionH>
          <wp:positionV relativeFrom="margin">
            <wp:posOffset>8623935</wp:posOffset>
          </wp:positionV>
          <wp:extent cx="796290" cy="320040"/>
          <wp:effectExtent l="0" t="0" r="3810" b="3810"/>
          <wp:wrapSquare wrapText="bothSides"/>
          <wp:docPr id="214" name="Obrázek 214" descr="Obsah obrázku Písmo, Grafika, logo,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 descr="Obsah obrázku Písmo, Grafika, logo, text&#10;&#10;Popis byl vytvořen automaticky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864" t="22157" r="8720" b="20685"/>
                  <a:stretch/>
                </pic:blipFill>
                <pic:spPr bwMode="auto">
                  <a:xfrm>
                    <a:off x="0" y="0"/>
                    <a:ext cx="796290" cy="320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9A33F4">
      <w:rPr>
        <w:noProof/>
      </w:rPr>
      <w:t xml:space="preserve">          </w:t>
    </w:r>
    <w:r w:rsidR="00A70F7E">
      <w:rPr>
        <w:noProof/>
      </w:rPr>
      <w:tab/>
    </w:r>
  </w:p>
  <w:p w14:paraId="01D7CD9A" w14:textId="7E676709" w:rsidR="00A70F7E" w:rsidRDefault="00A70F7E" w:rsidP="00A70F7E">
    <w:pPr>
      <w:pStyle w:val="Pta"/>
      <w:ind w:left="-1417"/>
      <w:rPr>
        <w:noProof/>
      </w:rPr>
    </w:pPr>
  </w:p>
  <w:p w14:paraId="2B7A2DB4" w14:textId="77777777" w:rsidR="00A96314" w:rsidRDefault="006B6A05" w:rsidP="00A96314">
    <w:pPr>
      <w:autoSpaceDE w:val="0"/>
      <w:autoSpaceDN w:val="0"/>
      <w:adjustRightInd w:val="0"/>
      <w:spacing w:after="0" w:line="240" w:lineRule="auto"/>
      <w:ind w:left="-851"/>
      <w:rPr>
        <w:rFonts w:cs="Calibri"/>
        <w:color w:val="585757"/>
        <w:sz w:val="18"/>
        <w:szCs w:val="18"/>
        <w:lang w:eastAsia="cs-CZ"/>
      </w:rPr>
    </w:pPr>
    <w:r>
      <w:rPr>
        <w:rFonts w:cs="Calibri"/>
        <w:color w:val="585757"/>
        <w:sz w:val="18"/>
        <w:szCs w:val="18"/>
        <w:lang w:eastAsia="cs-CZ"/>
      </w:rPr>
      <w:t xml:space="preserve">       </w:t>
    </w:r>
  </w:p>
  <w:p w14:paraId="3B9A285C" w14:textId="77777777" w:rsidR="00684B2D" w:rsidRPr="00684B2D" w:rsidRDefault="00684B2D" w:rsidP="00A96314">
    <w:pPr>
      <w:autoSpaceDE w:val="0"/>
      <w:autoSpaceDN w:val="0"/>
      <w:adjustRightInd w:val="0"/>
      <w:spacing w:after="0" w:line="240" w:lineRule="auto"/>
      <w:ind w:left="-851"/>
      <w:rPr>
        <w:rFonts w:cs="Calibri"/>
        <w:color w:val="585757"/>
        <w:sz w:val="18"/>
        <w:szCs w:val="18"/>
        <w:lang w:eastAsia="cs-CZ"/>
      </w:rPr>
    </w:pPr>
    <w:r w:rsidRPr="00684B2D">
      <w:rPr>
        <w:rFonts w:cs="Calibri"/>
        <w:color w:val="585757"/>
        <w:sz w:val="18"/>
        <w:szCs w:val="18"/>
        <w:lang w:eastAsia="cs-CZ"/>
      </w:rPr>
      <w:t>Plynárenská 7/A, 821 09 Bratislava</w:t>
    </w:r>
  </w:p>
  <w:p w14:paraId="14ABA542" w14:textId="569E8772" w:rsidR="00A96314" w:rsidRPr="00A96314" w:rsidRDefault="00A96314" w:rsidP="00A96314">
    <w:pPr>
      <w:autoSpaceDE w:val="0"/>
      <w:autoSpaceDN w:val="0"/>
      <w:adjustRightInd w:val="0"/>
      <w:spacing w:after="0" w:line="240" w:lineRule="auto"/>
      <w:ind w:left="-851"/>
      <w:rPr>
        <w:rStyle w:val="Hypertextovprepojenie"/>
        <w:rFonts w:cs="Calibri"/>
        <w:color w:val="585757"/>
        <w:sz w:val="18"/>
        <w:szCs w:val="18"/>
        <w:u w:val="none"/>
        <w:lang w:eastAsia="cs-CZ"/>
      </w:rPr>
    </w:pPr>
    <w:r w:rsidRPr="009A33F4">
      <w:rPr>
        <w:rFonts w:ascii="Calibri-Bold" w:hAnsi="Calibri-Bold" w:cs="Calibri-Bold"/>
        <w:b/>
        <w:bCs/>
        <w:color w:val="002060"/>
        <w:sz w:val="18"/>
        <w:szCs w:val="18"/>
        <w:lang w:eastAsia="cs-CZ"/>
      </w:rPr>
      <w:t>T</w:t>
    </w:r>
    <w:r w:rsidRPr="009A33F4">
      <w:rPr>
        <w:rFonts w:cs="Calibri"/>
        <w:color w:val="002060"/>
        <w:sz w:val="18"/>
        <w:szCs w:val="18"/>
        <w:lang w:eastAsia="cs-CZ"/>
      </w:rPr>
      <w:t xml:space="preserve">: </w:t>
    </w:r>
    <w:r>
      <w:rPr>
        <w:rFonts w:cs="Calibri"/>
        <w:color w:val="585757"/>
        <w:sz w:val="18"/>
        <w:szCs w:val="18"/>
        <w:lang w:eastAsia="cs-CZ"/>
      </w:rPr>
      <w:t xml:space="preserve">+421 259 208 </w:t>
    </w:r>
    <w:r w:rsidR="009413BA">
      <w:rPr>
        <w:rFonts w:cs="Calibri"/>
        <w:color w:val="585757"/>
        <w:sz w:val="18"/>
        <w:szCs w:val="18"/>
        <w:lang w:eastAsia="cs-CZ"/>
      </w:rPr>
      <w:t>111 E</w:t>
    </w:r>
    <w:r w:rsidRPr="009A33F4">
      <w:rPr>
        <w:rFonts w:cs="Calibri"/>
        <w:color w:val="002060"/>
        <w:sz w:val="18"/>
        <w:szCs w:val="18"/>
        <w:lang w:eastAsia="cs-CZ"/>
      </w:rPr>
      <w:t>:</w:t>
    </w:r>
    <w:r>
      <w:rPr>
        <w:rFonts w:cs="Calibri"/>
        <w:color w:val="C3172F"/>
        <w:sz w:val="18"/>
        <w:szCs w:val="18"/>
        <w:lang w:eastAsia="cs-CZ"/>
      </w:rPr>
      <w:t xml:space="preserve"> </w:t>
    </w:r>
    <w:r>
      <w:rPr>
        <w:rFonts w:cs="Calibri"/>
        <w:color w:val="585757"/>
        <w:sz w:val="18"/>
        <w:szCs w:val="18"/>
        <w:lang w:eastAsia="cs-CZ"/>
      </w:rPr>
      <w:t xml:space="preserve">info@grafton.sk     </w:t>
    </w:r>
    <w:hyperlink r:id="rId4" w:history="1">
      <w:r w:rsidRPr="00A4461B">
        <w:rPr>
          <w:rStyle w:val="Hypertextovprepojenie"/>
          <w:sz w:val="18"/>
          <w:szCs w:val="18"/>
        </w:rPr>
        <w:t>www.grafton.sk</w:t>
      </w:r>
    </w:hyperlink>
  </w:p>
  <w:p w14:paraId="29F662CC" w14:textId="239076DA" w:rsidR="00BA3102" w:rsidRPr="00A96314" w:rsidRDefault="001C10E3" w:rsidP="00A96314">
    <w:pPr>
      <w:spacing w:line="240" w:lineRule="auto"/>
      <w:ind w:left="-851"/>
    </w:pPr>
    <w:r>
      <w:rPr>
        <w:rFonts w:ascii="Calibri-Bold" w:hAnsi="Calibri-Bold" w:cs="Calibri-Bold"/>
        <w:b/>
        <w:bCs/>
        <w:color w:val="002060"/>
        <w:sz w:val="18"/>
        <w:szCs w:val="18"/>
        <w:lang w:eastAsia="cs-CZ"/>
      </w:rPr>
      <w:t>T</w:t>
    </w:r>
    <w:r w:rsidRPr="001C10E3">
      <w:rPr>
        <w:rFonts w:cs="Calibri"/>
        <w:color w:val="002060"/>
        <w:sz w:val="18"/>
        <w:szCs w:val="18"/>
        <w:lang w:eastAsia="cs-CZ"/>
      </w:rPr>
      <w:t>:</w:t>
    </w:r>
    <w:r w:rsidRPr="001C10E3">
      <w:rPr>
        <w:rFonts w:ascii="Calibri-Bold" w:hAnsi="Calibri-Bold" w:cs="Calibri-Bold"/>
        <w:b/>
        <w:bCs/>
        <w:color w:val="002060"/>
        <w:sz w:val="18"/>
        <w:szCs w:val="18"/>
        <w:lang w:eastAsia="cs-CZ"/>
      </w:rPr>
      <w:t xml:space="preserve"> </w:t>
    </w:r>
    <w:r w:rsidR="00A96314" w:rsidRPr="00A96314">
      <w:rPr>
        <w:rFonts w:cs="Calibri"/>
        <w:color w:val="585757"/>
        <w:sz w:val="18"/>
        <w:szCs w:val="18"/>
        <w:lang w:eastAsia="cs-CZ"/>
      </w:rPr>
      <w:t>+421 259 208</w:t>
    </w:r>
    <w:r w:rsidR="00A96314">
      <w:rPr>
        <w:rFonts w:cs="Calibri"/>
        <w:color w:val="585757"/>
        <w:sz w:val="18"/>
        <w:szCs w:val="18"/>
        <w:lang w:eastAsia="cs-CZ"/>
      </w:rPr>
      <w:t> </w:t>
    </w:r>
    <w:r w:rsidR="009413BA" w:rsidRPr="00A96314">
      <w:rPr>
        <w:rFonts w:cs="Calibri"/>
        <w:color w:val="585757"/>
        <w:sz w:val="18"/>
        <w:szCs w:val="18"/>
        <w:lang w:eastAsia="cs-CZ"/>
      </w:rPr>
      <w:t>111</w:t>
    </w:r>
    <w:r w:rsidR="009413BA">
      <w:rPr>
        <w:rFonts w:cs="Calibri"/>
        <w:color w:val="585757"/>
        <w:sz w:val="18"/>
        <w:szCs w:val="18"/>
        <w:lang w:eastAsia="cs-CZ"/>
      </w:rPr>
      <w:t xml:space="preserve"> E</w:t>
    </w:r>
    <w:r>
      <w:rPr>
        <w:rFonts w:ascii="Calibri-Bold" w:hAnsi="Calibri-Bold" w:cs="Calibri-Bold"/>
        <w:b/>
        <w:bCs/>
        <w:color w:val="002060"/>
        <w:sz w:val="18"/>
        <w:szCs w:val="18"/>
        <w:lang w:eastAsia="cs-CZ"/>
      </w:rPr>
      <w:t>:</w:t>
    </w:r>
    <w:r w:rsidR="00414D62">
      <w:rPr>
        <w:rFonts w:ascii="Calibri-Bold" w:hAnsi="Calibri-Bold" w:cs="Calibri-Bold"/>
        <w:b/>
        <w:bCs/>
        <w:color w:val="002060"/>
        <w:sz w:val="18"/>
        <w:szCs w:val="18"/>
        <w:lang w:eastAsia="cs-CZ"/>
      </w:rPr>
      <w:t xml:space="preserve"> </w:t>
    </w:r>
    <w:hyperlink r:id="rId5" w:history="1">
      <w:r w:rsidR="00A96314" w:rsidRPr="00A96314">
        <w:rPr>
          <w:rFonts w:cs="Calibri"/>
          <w:color w:val="585757"/>
          <w:sz w:val="18"/>
          <w:szCs w:val="18"/>
          <w:lang w:eastAsia="cs-CZ"/>
        </w:rPr>
        <w:t>skinfo@gigroup.com</w:t>
      </w:r>
    </w:hyperlink>
    <w:r>
      <w:rPr>
        <w:rFonts w:ascii="Calibri-Bold" w:hAnsi="Calibri-Bold" w:cs="Calibri-Bold"/>
        <w:b/>
        <w:bCs/>
        <w:color w:val="002060"/>
        <w:sz w:val="18"/>
        <w:szCs w:val="18"/>
        <w:lang w:eastAsia="cs-CZ"/>
      </w:rPr>
      <w:t xml:space="preserve"> </w:t>
    </w:r>
    <w:r w:rsidR="00A96314">
      <w:rPr>
        <w:rStyle w:val="Hypertextovprepojenie"/>
        <w:rFonts w:cs="Calibri"/>
        <w:sz w:val="18"/>
        <w:szCs w:val="18"/>
        <w:lang w:eastAsia="cs-CZ"/>
      </w:rPr>
      <w:t>www.</w:t>
    </w:r>
    <w:r w:rsidR="00A96314" w:rsidRPr="00A96314">
      <w:rPr>
        <w:rStyle w:val="Hypertextovprepojenie"/>
        <w:rFonts w:cs="Calibri"/>
        <w:sz w:val="18"/>
        <w:szCs w:val="18"/>
        <w:lang w:eastAsia="cs-CZ"/>
      </w:rPr>
      <w:t>sk.gigroup.com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58358" w14:textId="77777777" w:rsidR="004B3218" w:rsidRDefault="004B3218" w:rsidP="00BA3102">
      <w:pPr>
        <w:spacing w:after="0" w:line="240" w:lineRule="auto"/>
      </w:pPr>
      <w:r>
        <w:separator/>
      </w:r>
    </w:p>
  </w:footnote>
  <w:footnote w:type="continuationSeparator" w:id="0">
    <w:p w14:paraId="32C4819F" w14:textId="77777777" w:rsidR="004B3218" w:rsidRDefault="004B3218" w:rsidP="00BA3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68A43" w14:textId="0597F0D2" w:rsidR="00BA3102" w:rsidRDefault="001925C8" w:rsidP="009A33F4">
    <w:pPr>
      <w:pStyle w:val="Hlavika"/>
      <w:tabs>
        <w:tab w:val="left" w:pos="675"/>
      </w:tabs>
    </w:pPr>
    <w:r>
      <w:rPr>
        <w:noProof/>
        <w:lang w:val="en-US"/>
      </w:rPr>
      <w:drawing>
        <wp:anchor distT="152400" distB="152400" distL="152400" distR="152400" simplePos="0" relativeHeight="251663360" behindDoc="1" locked="0" layoutInCell="1" allowOverlap="1" wp14:anchorId="2FF5B516" wp14:editId="46594A4F">
          <wp:simplePos x="0" y="0"/>
          <wp:positionH relativeFrom="margin">
            <wp:posOffset>5241290</wp:posOffset>
          </wp:positionH>
          <wp:positionV relativeFrom="topMargin">
            <wp:posOffset>324206</wp:posOffset>
          </wp:positionV>
          <wp:extent cx="1044575" cy="361315"/>
          <wp:effectExtent l="0" t="0" r="3175" b="635"/>
          <wp:wrapTight wrapText="bothSides">
            <wp:wrapPolygon edited="0">
              <wp:start x="0" y="0"/>
              <wp:lineTo x="0" y="20499"/>
              <wp:lineTo x="15757" y="20499"/>
              <wp:lineTo x="20878" y="19360"/>
              <wp:lineTo x="21272" y="15944"/>
              <wp:lineTo x="21272" y="6833"/>
              <wp:lineTo x="8272" y="0"/>
              <wp:lineTo x="0" y="0"/>
            </wp:wrapPolygon>
          </wp:wrapTight>
          <wp:docPr id="211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pasted-image.pdf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4575" cy="36131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5408" behindDoc="1" locked="0" layoutInCell="1" allowOverlap="1" wp14:anchorId="5B478941" wp14:editId="040C4F0F">
          <wp:simplePos x="0" y="0"/>
          <wp:positionH relativeFrom="page">
            <wp:posOffset>2680263</wp:posOffset>
          </wp:positionH>
          <wp:positionV relativeFrom="paragraph">
            <wp:posOffset>-81556</wp:posOffset>
          </wp:positionV>
          <wp:extent cx="4880758" cy="1941478"/>
          <wp:effectExtent l="0" t="0" r="0" b="0"/>
          <wp:wrapNone/>
          <wp:docPr id="212" name="Obrázek 212" descr="Obsah obrázku snímek obrazovky, Grafika, černá, desig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snímek obrazovky, Grafika, černá, design&#10;&#10;Popis byl vytvořen automaticky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67839"/>
                  <a:stretch/>
                </pic:blipFill>
                <pic:spPr bwMode="auto">
                  <a:xfrm>
                    <a:off x="0" y="0"/>
                    <a:ext cx="4880758" cy="194147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3102">
      <w:tab/>
    </w:r>
    <w:r w:rsidR="009A33F4">
      <w:tab/>
    </w:r>
    <w:r w:rsidR="00BA310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A72A2"/>
    <w:multiLevelType w:val="multilevel"/>
    <w:tmpl w:val="E9EEFEF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211F495B"/>
    <w:multiLevelType w:val="multilevel"/>
    <w:tmpl w:val="6D4C82C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Theme="minorHAnsi" w:eastAsiaTheme="minorHAnsi" w:hAnsiTheme="minorHAnsi" w:cstheme="minorBidi"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5B9B23EB"/>
    <w:multiLevelType w:val="multilevel"/>
    <w:tmpl w:val="BD027F0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Theme="minorHAnsi" w:eastAsiaTheme="minorHAnsi" w:hAnsiTheme="minorHAnsi" w:cstheme="minorBidi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 w16cid:durableId="1757941622">
    <w:abstractNumId w:val="0"/>
  </w:num>
  <w:num w:numId="2" w16cid:durableId="291133727">
    <w:abstractNumId w:val="1"/>
  </w:num>
  <w:num w:numId="3" w16cid:durableId="4031836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102"/>
    <w:rsid w:val="000020B5"/>
    <w:rsid w:val="00002982"/>
    <w:rsid w:val="000318AA"/>
    <w:rsid w:val="0004022D"/>
    <w:rsid w:val="000408A0"/>
    <w:rsid w:val="00050B75"/>
    <w:rsid w:val="00060800"/>
    <w:rsid w:val="000667E5"/>
    <w:rsid w:val="00067055"/>
    <w:rsid w:val="00083A26"/>
    <w:rsid w:val="00091BD6"/>
    <w:rsid w:val="000A18A8"/>
    <w:rsid w:val="000A7F6A"/>
    <w:rsid w:val="000C2B23"/>
    <w:rsid w:val="000D640A"/>
    <w:rsid w:val="000E07CD"/>
    <w:rsid w:val="000E0936"/>
    <w:rsid w:val="000E4F0C"/>
    <w:rsid w:val="000E61D1"/>
    <w:rsid w:val="000E682A"/>
    <w:rsid w:val="000E68EB"/>
    <w:rsid w:val="000F3551"/>
    <w:rsid w:val="000F425F"/>
    <w:rsid w:val="000F4F8E"/>
    <w:rsid w:val="0011738D"/>
    <w:rsid w:val="00120A5D"/>
    <w:rsid w:val="001250C5"/>
    <w:rsid w:val="0012682D"/>
    <w:rsid w:val="0012797F"/>
    <w:rsid w:val="00132294"/>
    <w:rsid w:val="00152B75"/>
    <w:rsid w:val="001551EC"/>
    <w:rsid w:val="001564AB"/>
    <w:rsid w:val="00167126"/>
    <w:rsid w:val="00174F13"/>
    <w:rsid w:val="001925C8"/>
    <w:rsid w:val="001A2BD0"/>
    <w:rsid w:val="001B007E"/>
    <w:rsid w:val="001B3012"/>
    <w:rsid w:val="001B733F"/>
    <w:rsid w:val="001C10E3"/>
    <w:rsid w:val="001D7730"/>
    <w:rsid w:val="001E2B43"/>
    <w:rsid w:val="001E5825"/>
    <w:rsid w:val="001F2352"/>
    <w:rsid w:val="00207A20"/>
    <w:rsid w:val="00212CB7"/>
    <w:rsid w:val="002170A3"/>
    <w:rsid w:val="002229EE"/>
    <w:rsid w:val="00223B61"/>
    <w:rsid w:val="00227894"/>
    <w:rsid w:val="00236610"/>
    <w:rsid w:val="0025666C"/>
    <w:rsid w:val="00266EFE"/>
    <w:rsid w:val="00270F22"/>
    <w:rsid w:val="002731C1"/>
    <w:rsid w:val="00285CB5"/>
    <w:rsid w:val="00295D50"/>
    <w:rsid w:val="002A446D"/>
    <w:rsid w:val="002B5F0F"/>
    <w:rsid w:val="002D19D1"/>
    <w:rsid w:val="002E1314"/>
    <w:rsid w:val="002E19B5"/>
    <w:rsid w:val="002E71EE"/>
    <w:rsid w:val="002F2C83"/>
    <w:rsid w:val="002F40CD"/>
    <w:rsid w:val="002F54C2"/>
    <w:rsid w:val="003007DF"/>
    <w:rsid w:val="00301C14"/>
    <w:rsid w:val="00304C7B"/>
    <w:rsid w:val="00306B51"/>
    <w:rsid w:val="00307698"/>
    <w:rsid w:val="00311B32"/>
    <w:rsid w:val="00313169"/>
    <w:rsid w:val="0032097E"/>
    <w:rsid w:val="00331B3F"/>
    <w:rsid w:val="00347DA5"/>
    <w:rsid w:val="00354667"/>
    <w:rsid w:val="00361C76"/>
    <w:rsid w:val="00371E2A"/>
    <w:rsid w:val="00393A36"/>
    <w:rsid w:val="003954B7"/>
    <w:rsid w:val="00395B97"/>
    <w:rsid w:val="00395FE0"/>
    <w:rsid w:val="003A4EF3"/>
    <w:rsid w:val="003B2B56"/>
    <w:rsid w:val="003C2567"/>
    <w:rsid w:val="003C449E"/>
    <w:rsid w:val="003C6266"/>
    <w:rsid w:val="003D4488"/>
    <w:rsid w:val="003D532D"/>
    <w:rsid w:val="003D7B21"/>
    <w:rsid w:val="003E2CA6"/>
    <w:rsid w:val="003E3ABD"/>
    <w:rsid w:val="003E4E56"/>
    <w:rsid w:val="00401539"/>
    <w:rsid w:val="00414D62"/>
    <w:rsid w:val="00417C84"/>
    <w:rsid w:val="00444DEE"/>
    <w:rsid w:val="00446AF1"/>
    <w:rsid w:val="00452347"/>
    <w:rsid w:val="00453A14"/>
    <w:rsid w:val="0045598D"/>
    <w:rsid w:val="00456990"/>
    <w:rsid w:val="00462E40"/>
    <w:rsid w:val="0046735E"/>
    <w:rsid w:val="00467F25"/>
    <w:rsid w:val="00473FD3"/>
    <w:rsid w:val="00476FAE"/>
    <w:rsid w:val="00481111"/>
    <w:rsid w:val="004871D5"/>
    <w:rsid w:val="00493786"/>
    <w:rsid w:val="004A089D"/>
    <w:rsid w:val="004A213C"/>
    <w:rsid w:val="004B3218"/>
    <w:rsid w:val="004B4999"/>
    <w:rsid w:val="004B5DC8"/>
    <w:rsid w:val="004D4570"/>
    <w:rsid w:val="004D4AF6"/>
    <w:rsid w:val="004E268F"/>
    <w:rsid w:val="00500D61"/>
    <w:rsid w:val="00511BF8"/>
    <w:rsid w:val="0052357F"/>
    <w:rsid w:val="00524762"/>
    <w:rsid w:val="00535461"/>
    <w:rsid w:val="00536104"/>
    <w:rsid w:val="00537695"/>
    <w:rsid w:val="00552046"/>
    <w:rsid w:val="00552463"/>
    <w:rsid w:val="005527C6"/>
    <w:rsid w:val="00557974"/>
    <w:rsid w:val="00567E42"/>
    <w:rsid w:val="00575563"/>
    <w:rsid w:val="00583D72"/>
    <w:rsid w:val="005840A4"/>
    <w:rsid w:val="005B20BA"/>
    <w:rsid w:val="005B489E"/>
    <w:rsid w:val="005C013F"/>
    <w:rsid w:val="005C2F5C"/>
    <w:rsid w:val="005C70EA"/>
    <w:rsid w:val="005D236F"/>
    <w:rsid w:val="005E6268"/>
    <w:rsid w:val="00600A5E"/>
    <w:rsid w:val="00605A70"/>
    <w:rsid w:val="006078AB"/>
    <w:rsid w:val="0060798B"/>
    <w:rsid w:val="00612011"/>
    <w:rsid w:val="00623C83"/>
    <w:rsid w:val="00663B7F"/>
    <w:rsid w:val="00674DBE"/>
    <w:rsid w:val="0068248B"/>
    <w:rsid w:val="00684B2D"/>
    <w:rsid w:val="00686979"/>
    <w:rsid w:val="0068745C"/>
    <w:rsid w:val="006A1D5F"/>
    <w:rsid w:val="006B6A05"/>
    <w:rsid w:val="006C2814"/>
    <w:rsid w:val="006C6312"/>
    <w:rsid w:val="007043E7"/>
    <w:rsid w:val="0070496D"/>
    <w:rsid w:val="00710F80"/>
    <w:rsid w:val="007271E6"/>
    <w:rsid w:val="00731D87"/>
    <w:rsid w:val="00737D82"/>
    <w:rsid w:val="007433B5"/>
    <w:rsid w:val="00745070"/>
    <w:rsid w:val="00754D5A"/>
    <w:rsid w:val="00786202"/>
    <w:rsid w:val="00786747"/>
    <w:rsid w:val="0079511D"/>
    <w:rsid w:val="007958C6"/>
    <w:rsid w:val="007973B4"/>
    <w:rsid w:val="007A11CE"/>
    <w:rsid w:val="007A14E8"/>
    <w:rsid w:val="007A5654"/>
    <w:rsid w:val="007B379A"/>
    <w:rsid w:val="007B71AA"/>
    <w:rsid w:val="007C389C"/>
    <w:rsid w:val="007E1F53"/>
    <w:rsid w:val="007E5C15"/>
    <w:rsid w:val="007F4328"/>
    <w:rsid w:val="00801E10"/>
    <w:rsid w:val="00806700"/>
    <w:rsid w:val="00826A1C"/>
    <w:rsid w:val="008312B7"/>
    <w:rsid w:val="00857F3F"/>
    <w:rsid w:val="00864DD7"/>
    <w:rsid w:val="0086751E"/>
    <w:rsid w:val="00875100"/>
    <w:rsid w:val="00882EF6"/>
    <w:rsid w:val="00890E67"/>
    <w:rsid w:val="008916EC"/>
    <w:rsid w:val="008A689C"/>
    <w:rsid w:val="008A69A7"/>
    <w:rsid w:val="008A7BCD"/>
    <w:rsid w:val="008B65AE"/>
    <w:rsid w:val="008B663B"/>
    <w:rsid w:val="008F671A"/>
    <w:rsid w:val="00905F2D"/>
    <w:rsid w:val="00927280"/>
    <w:rsid w:val="009336EC"/>
    <w:rsid w:val="00934D04"/>
    <w:rsid w:val="009413BA"/>
    <w:rsid w:val="009446BB"/>
    <w:rsid w:val="00947F3E"/>
    <w:rsid w:val="00985974"/>
    <w:rsid w:val="00990B8B"/>
    <w:rsid w:val="00994D71"/>
    <w:rsid w:val="009A33F4"/>
    <w:rsid w:val="009A49E5"/>
    <w:rsid w:val="009B052C"/>
    <w:rsid w:val="009B0FF3"/>
    <w:rsid w:val="009C5DB8"/>
    <w:rsid w:val="009D27F7"/>
    <w:rsid w:val="009D7D44"/>
    <w:rsid w:val="009E1B58"/>
    <w:rsid w:val="009E3693"/>
    <w:rsid w:val="009E3BDB"/>
    <w:rsid w:val="009F2F39"/>
    <w:rsid w:val="00A0070E"/>
    <w:rsid w:val="00A071A8"/>
    <w:rsid w:val="00A07B93"/>
    <w:rsid w:val="00A15809"/>
    <w:rsid w:val="00A21022"/>
    <w:rsid w:val="00A34697"/>
    <w:rsid w:val="00A54AC1"/>
    <w:rsid w:val="00A56960"/>
    <w:rsid w:val="00A64462"/>
    <w:rsid w:val="00A70F7E"/>
    <w:rsid w:val="00A740EE"/>
    <w:rsid w:val="00A7451D"/>
    <w:rsid w:val="00A74ADF"/>
    <w:rsid w:val="00A81789"/>
    <w:rsid w:val="00A90738"/>
    <w:rsid w:val="00A960B3"/>
    <w:rsid w:val="00A96314"/>
    <w:rsid w:val="00AA15F5"/>
    <w:rsid w:val="00AA31B3"/>
    <w:rsid w:val="00AA7714"/>
    <w:rsid w:val="00AB3FF1"/>
    <w:rsid w:val="00AC3684"/>
    <w:rsid w:val="00AD3859"/>
    <w:rsid w:val="00AD3B3B"/>
    <w:rsid w:val="00AD6B82"/>
    <w:rsid w:val="00AE000C"/>
    <w:rsid w:val="00AF2CCD"/>
    <w:rsid w:val="00AF3A5C"/>
    <w:rsid w:val="00B1234A"/>
    <w:rsid w:val="00B132C2"/>
    <w:rsid w:val="00B22665"/>
    <w:rsid w:val="00B410A7"/>
    <w:rsid w:val="00B60F24"/>
    <w:rsid w:val="00B62841"/>
    <w:rsid w:val="00B668AD"/>
    <w:rsid w:val="00B81E34"/>
    <w:rsid w:val="00B8304B"/>
    <w:rsid w:val="00BA3102"/>
    <w:rsid w:val="00BA7458"/>
    <w:rsid w:val="00BB31F4"/>
    <w:rsid w:val="00BB5951"/>
    <w:rsid w:val="00BB616E"/>
    <w:rsid w:val="00BB7D20"/>
    <w:rsid w:val="00BC0902"/>
    <w:rsid w:val="00BC1AF7"/>
    <w:rsid w:val="00BC43CE"/>
    <w:rsid w:val="00BD0B47"/>
    <w:rsid w:val="00BD28D4"/>
    <w:rsid w:val="00BD6DC6"/>
    <w:rsid w:val="00BE5C13"/>
    <w:rsid w:val="00BF2CEE"/>
    <w:rsid w:val="00BF7313"/>
    <w:rsid w:val="00C03B2E"/>
    <w:rsid w:val="00C05C80"/>
    <w:rsid w:val="00C1557D"/>
    <w:rsid w:val="00C15FB6"/>
    <w:rsid w:val="00C271C6"/>
    <w:rsid w:val="00C30679"/>
    <w:rsid w:val="00C44896"/>
    <w:rsid w:val="00C47FEE"/>
    <w:rsid w:val="00C97920"/>
    <w:rsid w:val="00CB5F22"/>
    <w:rsid w:val="00CC220A"/>
    <w:rsid w:val="00CC2E4C"/>
    <w:rsid w:val="00CD0394"/>
    <w:rsid w:val="00CF31AB"/>
    <w:rsid w:val="00CF65D8"/>
    <w:rsid w:val="00D02885"/>
    <w:rsid w:val="00D03307"/>
    <w:rsid w:val="00D07909"/>
    <w:rsid w:val="00D22033"/>
    <w:rsid w:val="00D237BD"/>
    <w:rsid w:val="00D24BC9"/>
    <w:rsid w:val="00D319F4"/>
    <w:rsid w:val="00D3295D"/>
    <w:rsid w:val="00D37B25"/>
    <w:rsid w:val="00D402B7"/>
    <w:rsid w:val="00D43C70"/>
    <w:rsid w:val="00D44F2F"/>
    <w:rsid w:val="00D651CF"/>
    <w:rsid w:val="00D67067"/>
    <w:rsid w:val="00D97723"/>
    <w:rsid w:val="00D97849"/>
    <w:rsid w:val="00DA1BC9"/>
    <w:rsid w:val="00DC110F"/>
    <w:rsid w:val="00DC115E"/>
    <w:rsid w:val="00DD2EDE"/>
    <w:rsid w:val="00DE5DD6"/>
    <w:rsid w:val="00DF3DC2"/>
    <w:rsid w:val="00E111D2"/>
    <w:rsid w:val="00E13860"/>
    <w:rsid w:val="00E17184"/>
    <w:rsid w:val="00E178F1"/>
    <w:rsid w:val="00E21F0E"/>
    <w:rsid w:val="00E21F7B"/>
    <w:rsid w:val="00E309E2"/>
    <w:rsid w:val="00E37119"/>
    <w:rsid w:val="00E44EFA"/>
    <w:rsid w:val="00E455E5"/>
    <w:rsid w:val="00E54519"/>
    <w:rsid w:val="00E70BCE"/>
    <w:rsid w:val="00E805E7"/>
    <w:rsid w:val="00E83B10"/>
    <w:rsid w:val="00E83E41"/>
    <w:rsid w:val="00E8448A"/>
    <w:rsid w:val="00EC5C71"/>
    <w:rsid w:val="00ED55FF"/>
    <w:rsid w:val="00EE2F12"/>
    <w:rsid w:val="00EE7E5E"/>
    <w:rsid w:val="00EF2EA8"/>
    <w:rsid w:val="00EF31B8"/>
    <w:rsid w:val="00EF6181"/>
    <w:rsid w:val="00F0003A"/>
    <w:rsid w:val="00F06592"/>
    <w:rsid w:val="00F11834"/>
    <w:rsid w:val="00F16663"/>
    <w:rsid w:val="00F1674A"/>
    <w:rsid w:val="00F21316"/>
    <w:rsid w:val="00F231E9"/>
    <w:rsid w:val="00F4341D"/>
    <w:rsid w:val="00F4791F"/>
    <w:rsid w:val="00F73C28"/>
    <w:rsid w:val="00F8489C"/>
    <w:rsid w:val="00F84D93"/>
    <w:rsid w:val="00FA3D5F"/>
    <w:rsid w:val="00FA6FB4"/>
    <w:rsid w:val="00FB2F01"/>
    <w:rsid w:val="00FB371D"/>
    <w:rsid w:val="00FD150B"/>
    <w:rsid w:val="00FD1CD7"/>
    <w:rsid w:val="00FD3204"/>
    <w:rsid w:val="00FD65F9"/>
    <w:rsid w:val="00FF47A6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E12F0"/>
  <w15:chartTrackingRefBased/>
  <w15:docId w15:val="{8E381210-F7C0-409A-BF7D-05C658A48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uiPriority w:val="99"/>
    <w:qFormat/>
    <w:rsid w:val="00DC110F"/>
    <w:pPr>
      <w:keepNext/>
      <w:spacing w:before="120" w:after="0" w:line="240" w:lineRule="exact"/>
      <w:jc w:val="center"/>
      <w:outlineLvl w:val="3"/>
    </w:pPr>
    <w:rPr>
      <w:rFonts w:ascii="Calibri" w:eastAsia="Times New Roman" w:hAnsi="Calibri" w:cs="Times New Roman"/>
      <w:sz w:val="28"/>
      <w:szCs w:val="28"/>
      <w:lang w:val="en-GB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BA3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A3102"/>
  </w:style>
  <w:style w:type="paragraph" w:styleId="Pta">
    <w:name w:val="footer"/>
    <w:basedOn w:val="Normlny"/>
    <w:link w:val="PtaChar"/>
    <w:uiPriority w:val="99"/>
    <w:unhideWhenUsed/>
    <w:rsid w:val="00BA3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A3102"/>
  </w:style>
  <w:style w:type="character" w:styleId="Hypertextovprepojenie">
    <w:name w:val="Hyperlink"/>
    <w:basedOn w:val="Predvolenpsmoodseku"/>
    <w:uiPriority w:val="99"/>
    <w:unhideWhenUsed/>
    <w:rsid w:val="00864DD7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864DD7"/>
    <w:rPr>
      <w:color w:val="605E5C"/>
      <w:shd w:val="clear" w:color="auto" w:fill="E1DFDD"/>
    </w:rPr>
  </w:style>
  <w:style w:type="character" w:customStyle="1" w:styleId="Nadpis4Char">
    <w:name w:val="Nadpis 4 Char"/>
    <w:basedOn w:val="Predvolenpsmoodseku"/>
    <w:link w:val="Nadpis4"/>
    <w:uiPriority w:val="99"/>
    <w:rsid w:val="00DC110F"/>
    <w:rPr>
      <w:rFonts w:ascii="Calibri" w:eastAsia="Times New Roman" w:hAnsi="Calibri" w:cs="Times New Roman"/>
      <w:sz w:val="28"/>
      <w:szCs w:val="28"/>
      <w:lang w:val="en-GB" w:eastAsia="cs-CZ"/>
    </w:rPr>
  </w:style>
  <w:style w:type="table" w:styleId="Mriekatabuky">
    <w:name w:val="Table Grid"/>
    <w:basedOn w:val="Normlnatabuka"/>
    <w:uiPriority w:val="39"/>
    <w:rsid w:val="00DC110F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0pt">
    <w:name w:val="Normal + 10 pt"/>
    <w:aliases w:val="Justified,Line spacing:  Exactly 12 pt,Bold"/>
    <w:basedOn w:val="Normlny"/>
    <w:uiPriority w:val="99"/>
    <w:rsid w:val="00DC110F"/>
    <w:pPr>
      <w:spacing w:after="0" w:line="240" w:lineRule="exact"/>
      <w:jc w:val="both"/>
    </w:pPr>
    <w:rPr>
      <w:rFonts w:ascii="Calibri" w:eastAsia="Times New Roman" w:hAnsi="Calibri" w:cs="Arial"/>
      <w:sz w:val="20"/>
      <w:szCs w:val="20"/>
      <w:lang w:val="en-GB" w:eastAsia="cs-CZ"/>
    </w:rPr>
  </w:style>
  <w:style w:type="paragraph" w:styleId="Zkladntext2">
    <w:name w:val="Body Text 2"/>
    <w:basedOn w:val="Normlny"/>
    <w:link w:val="Zkladntext2Char"/>
    <w:uiPriority w:val="99"/>
    <w:rsid w:val="00DC110F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alibri" w:eastAsia="Times New Roman" w:hAnsi="Calibri" w:cs="Times New Roman"/>
      <w:b/>
      <w:sz w:val="20"/>
      <w:szCs w:val="20"/>
      <w:lang w:val="en-GB"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DC110F"/>
    <w:rPr>
      <w:rFonts w:ascii="Calibri" w:eastAsia="Times New Roman" w:hAnsi="Calibri" w:cs="Times New Roman"/>
      <w:b/>
      <w:sz w:val="20"/>
      <w:szCs w:val="20"/>
      <w:lang w:val="en-GB" w:eastAsia="cs-CZ"/>
    </w:rPr>
  </w:style>
  <w:style w:type="paragraph" w:styleId="Bezriadkovania">
    <w:name w:val="No Spacing"/>
    <w:uiPriority w:val="1"/>
    <w:qFormat/>
    <w:rsid w:val="00583D72"/>
    <w:pPr>
      <w:spacing w:after="0" w:line="240" w:lineRule="auto"/>
    </w:pPr>
    <w:rPr>
      <w:lang w:val="en-GB"/>
    </w:rPr>
  </w:style>
  <w:style w:type="character" w:styleId="Odkaznakomentr">
    <w:name w:val="annotation reference"/>
    <w:basedOn w:val="Predvolenpsmoodseku"/>
    <w:uiPriority w:val="99"/>
    <w:semiHidden/>
    <w:unhideWhenUsed/>
    <w:rsid w:val="00E44EF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E44EFA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E44EFA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44EF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44EF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yperlink" Target="http://www.gigroupholding.com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http://www.grafton.cz/" TargetMode="External"/><Relationship Id="rId2" Type="http://schemas.openxmlformats.org/officeDocument/2006/relationships/styles" Target="styles.xml"/><Relationship Id="rId16" Type="http://schemas.openxmlformats.org/officeDocument/2006/relationships/hyperlink" Target="mailto:michaela.hanakova@1010comms.sk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mailto:michaela.hanakova@1010comms.sk" TargetMode="External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0.png"/><Relationship Id="rId1" Type="http://schemas.openxmlformats.org/officeDocument/2006/relationships/image" Target="media/image11.png"/><Relationship Id="rId5" Type="http://schemas.openxmlformats.org/officeDocument/2006/relationships/hyperlink" Target="mailto:skinfo@gigroup.com" TargetMode="External"/><Relationship Id="rId4" Type="http://schemas.openxmlformats.org/officeDocument/2006/relationships/hyperlink" Target="http://www.grafton.s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7</Pages>
  <Words>1732</Words>
  <Characters>9875</Characters>
  <Application>Microsoft Office Word</Application>
  <DocSecurity>0</DocSecurity>
  <Lines>82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Vlasáková Kateřina</dc:creator>
  <cp:keywords/>
  <dc:description/>
  <cp:lastModifiedBy>Erika Kuhnová</cp:lastModifiedBy>
  <cp:revision>292</cp:revision>
  <cp:lastPrinted>2024-08-29T08:49:00Z</cp:lastPrinted>
  <dcterms:created xsi:type="dcterms:W3CDTF">2026-04-09T12:13:00Z</dcterms:created>
  <dcterms:modified xsi:type="dcterms:W3CDTF">2026-09-07T08:29:00Z</dcterms:modified>
</cp:coreProperties>
</file>